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C61857">
        <w:rPr>
          <w:rFonts w:ascii="Arial" w:hAnsi="Arial" w:cs="Arial"/>
          <w:sz w:val="24"/>
          <w:szCs w:val="24"/>
        </w:rPr>
        <w:t xml:space="preserve">verifique a possibilidade da </w:t>
      </w:r>
      <w:r w:rsidR="00A31C40" w:rsidRPr="00A31C40">
        <w:rPr>
          <w:rFonts w:ascii="Arial" w:hAnsi="Arial" w:cs="Arial"/>
          <w:sz w:val="24"/>
          <w:szCs w:val="24"/>
        </w:rPr>
        <w:t>Instalação de mastros</w:t>
      </w:r>
      <w:r w:rsidR="00CE10BE">
        <w:rPr>
          <w:rFonts w:ascii="Arial" w:hAnsi="Arial" w:cs="Arial"/>
          <w:sz w:val="24"/>
          <w:szCs w:val="24"/>
        </w:rPr>
        <w:t xml:space="preserve"> para rede de vôlei</w:t>
      </w:r>
      <w:r w:rsidR="00A31C40" w:rsidRPr="00A31C40">
        <w:rPr>
          <w:rFonts w:ascii="Arial" w:hAnsi="Arial" w:cs="Arial"/>
          <w:sz w:val="24"/>
          <w:szCs w:val="24"/>
        </w:rPr>
        <w:t xml:space="preserve"> na quadra</w:t>
      </w:r>
      <w:r w:rsidR="00A31C40">
        <w:rPr>
          <w:rFonts w:ascii="Arial" w:hAnsi="Arial" w:cs="Arial"/>
          <w:sz w:val="24"/>
          <w:szCs w:val="24"/>
        </w:rPr>
        <w:t xml:space="preserve"> </w:t>
      </w:r>
      <w:r w:rsidR="00A31C40" w:rsidRPr="00A31C40">
        <w:rPr>
          <w:rFonts w:ascii="Arial" w:hAnsi="Arial" w:cs="Arial"/>
          <w:sz w:val="24"/>
          <w:szCs w:val="24"/>
        </w:rPr>
        <w:t xml:space="preserve">existente na </w:t>
      </w:r>
      <w:r w:rsidR="00CE10BE">
        <w:rPr>
          <w:rFonts w:ascii="Arial" w:hAnsi="Arial" w:cs="Arial"/>
          <w:sz w:val="24"/>
          <w:szCs w:val="24"/>
        </w:rPr>
        <w:t>P</w:t>
      </w:r>
      <w:r w:rsidR="00A31C40" w:rsidRPr="00A31C40">
        <w:rPr>
          <w:rFonts w:ascii="Arial" w:hAnsi="Arial" w:cs="Arial"/>
          <w:sz w:val="24"/>
          <w:szCs w:val="24"/>
        </w:rPr>
        <w:t>raça localizada</w:t>
      </w:r>
      <w:r w:rsidR="00A31C40">
        <w:rPr>
          <w:rFonts w:ascii="Arial" w:hAnsi="Arial" w:cs="Arial"/>
          <w:sz w:val="24"/>
          <w:szCs w:val="24"/>
        </w:rPr>
        <w:t xml:space="preserve"> entre as Ruas</w:t>
      </w:r>
      <w:r w:rsidR="00CE10BE" w:rsidRPr="00A31C40">
        <w:rPr>
          <w:rFonts w:ascii="Arial" w:hAnsi="Arial" w:cs="Arial"/>
          <w:sz w:val="24"/>
          <w:szCs w:val="24"/>
        </w:rPr>
        <w:t xml:space="preserve"> </w:t>
      </w:r>
      <w:r w:rsidR="00A31C40" w:rsidRPr="00A31C40">
        <w:rPr>
          <w:rFonts w:ascii="Arial" w:hAnsi="Arial" w:cs="Arial"/>
          <w:sz w:val="24"/>
          <w:szCs w:val="24"/>
        </w:rPr>
        <w:t xml:space="preserve">Guaianazes </w:t>
      </w:r>
      <w:r w:rsidR="00A31C40">
        <w:rPr>
          <w:rFonts w:ascii="Arial" w:hAnsi="Arial" w:cs="Arial"/>
          <w:sz w:val="24"/>
          <w:szCs w:val="24"/>
        </w:rPr>
        <w:t>e Eduardo Camargo no Bairro Santa Rita</w:t>
      </w:r>
      <w:r w:rsidR="00CE10BE">
        <w:rPr>
          <w:rFonts w:ascii="Arial" w:hAnsi="Arial" w:cs="Arial"/>
          <w:sz w:val="24"/>
          <w:szCs w:val="24"/>
        </w:rPr>
        <w:t xml:space="preserve"> de Cássia</w:t>
      </w:r>
      <w:r w:rsidR="002E1A10">
        <w:rPr>
          <w:rFonts w:ascii="Arial" w:hAnsi="Arial" w:cs="Arial"/>
          <w:sz w:val="24"/>
          <w:szCs w:val="24"/>
        </w:rPr>
        <w:t xml:space="preserve">. </w:t>
      </w:r>
      <w:r w:rsidR="00AB13AE">
        <w:rPr>
          <w:rFonts w:ascii="Arial" w:hAnsi="Arial" w:cs="Arial"/>
          <w:sz w:val="24"/>
          <w:szCs w:val="24"/>
        </w:rPr>
        <w:t>(</w:t>
      </w:r>
      <w:r w:rsidR="00A31C40">
        <w:rPr>
          <w:rFonts w:ascii="Arial" w:hAnsi="Arial" w:cs="Arial"/>
          <w:sz w:val="24"/>
          <w:szCs w:val="24"/>
        </w:rPr>
        <w:t>L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1C40" w:rsidRDefault="00A35AE9" w:rsidP="00CE10B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61857">
        <w:rPr>
          <w:rFonts w:ascii="Arial" w:hAnsi="Arial" w:cs="Arial"/>
          <w:sz w:val="24"/>
          <w:szCs w:val="24"/>
        </w:rPr>
        <w:t xml:space="preserve">verifique </w:t>
      </w:r>
      <w:r w:rsidR="00A31C40">
        <w:rPr>
          <w:rFonts w:ascii="Arial" w:hAnsi="Arial" w:cs="Arial"/>
          <w:sz w:val="24"/>
          <w:szCs w:val="24"/>
        </w:rPr>
        <w:t xml:space="preserve">a possibilidade da </w:t>
      </w:r>
      <w:r w:rsidR="00A31C40" w:rsidRPr="00A31C40">
        <w:rPr>
          <w:rFonts w:ascii="Arial" w:hAnsi="Arial" w:cs="Arial"/>
          <w:sz w:val="24"/>
          <w:szCs w:val="24"/>
        </w:rPr>
        <w:t xml:space="preserve">Instalação de mastros </w:t>
      </w:r>
      <w:r w:rsidR="00CE10BE">
        <w:rPr>
          <w:rFonts w:ascii="Arial" w:hAnsi="Arial" w:cs="Arial"/>
          <w:sz w:val="24"/>
          <w:szCs w:val="24"/>
        </w:rPr>
        <w:t>para</w:t>
      </w:r>
      <w:r w:rsidR="00CE10BE">
        <w:rPr>
          <w:rFonts w:ascii="Arial" w:hAnsi="Arial" w:cs="Arial"/>
          <w:sz w:val="24"/>
          <w:szCs w:val="24"/>
        </w:rPr>
        <w:t xml:space="preserve"> </w:t>
      </w:r>
      <w:r w:rsidR="00CE10BE">
        <w:rPr>
          <w:rFonts w:ascii="Arial" w:hAnsi="Arial" w:cs="Arial"/>
          <w:sz w:val="24"/>
          <w:szCs w:val="24"/>
        </w:rPr>
        <w:t>rede de vôlei</w:t>
      </w:r>
      <w:r w:rsidR="00CE10BE" w:rsidRPr="00A31C40">
        <w:rPr>
          <w:rFonts w:ascii="Arial" w:hAnsi="Arial" w:cs="Arial"/>
          <w:sz w:val="24"/>
          <w:szCs w:val="24"/>
        </w:rPr>
        <w:t xml:space="preserve"> na quadra</w:t>
      </w:r>
      <w:r w:rsidR="00CE10BE">
        <w:rPr>
          <w:rFonts w:ascii="Arial" w:hAnsi="Arial" w:cs="Arial"/>
          <w:sz w:val="24"/>
          <w:szCs w:val="24"/>
        </w:rPr>
        <w:t xml:space="preserve"> </w:t>
      </w:r>
      <w:r w:rsidR="00CE10BE" w:rsidRPr="00A31C40">
        <w:rPr>
          <w:rFonts w:ascii="Arial" w:hAnsi="Arial" w:cs="Arial"/>
          <w:sz w:val="24"/>
          <w:szCs w:val="24"/>
        </w:rPr>
        <w:t xml:space="preserve">existente na </w:t>
      </w:r>
      <w:r w:rsidR="00CE10BE">
        <w:rPr>
          <w:rFonts w:ascii="Arial" w:hAnsi="Arial" w:cs="Arial"/>
          <w:sz w:val="24"/>
          <w:szCs w:val="24"/>
        </w:rPr>
        <w:t>P</w:t>
      </w:r>
      <w:r w:rsidR="00CE10BE" w:rsidRPr="00A31C40">
        <w:rPr>
          <w:rFonts w:ascii="Arial" w:hAnsi="Arial" w:cs="Arial"/>
          <w:sz w:val="24"/>
          <w:szCs w:val="24"/>
        </w:rPr>
        <w:t>raça localizada</w:t>
      </w:r>
      <w:r w:rsidR="00CE10BE">
        <w:rPr>
          <w:rFonts w:ascii="Arial" w:hAnsi="Arial" w:cs="Arial"/>
          <w:sz w:val="24"/>
          <w:szCs w:val="24"/>
        </w:rPr>
        <w:t xml:space="preserve"> entre as Ruas</w:t>
      </w:r>
      <w:r w:rsidR="00CE10BE" w:rsidRPr="00A31C40">
        <w:rPr>
          <w:rFonts w:ascii="Arial" w:hAnsi="Arial" w:cs="Arial"/>
          <w:sz w:val="24"/>
          <w:szCs w:val="24"/>
        </w:rPr>
        <w:t xml:space="preserve"> Guaianazes </w:t>
      </w:r>
      <w:r w:rsidR="00CE10BE">
        <w:rPr>
          <w:rFonts w:ascii="Arial" w:hAnsi="Arial" w:cs="Arial"/>
          <w:sz w:val="24"/>
          <w:szCs w:val="24"/>
        </w:rPr>
        <w:t>e Eduardo Camargo no Bairro Santa Rita de Cássia.</w:t>
      </w:r>
    </w:p>
    <w:p w:rsidR="00CE10BE" w:rsidRDefault="00CE10BE" w:rsidP="00CE10BE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6392D" w:rsidRDefault="00222D82" w:rsidP="00C6185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 xml:space="preserve">munícipes solicitando essa providencia, pois, </w:t>
      </w:r>
      <w:r w:rsidR="00C61857">
        <w:rPr>
          <w:rFonts w:ascii="Arial" w:hAnsi="Arial" w:cs="Arial"/>
          <w:sz w:val="24"/>
          <w:szCs w:val="24"/>
        </w:rPr>
        <w:t xml:space="preserve">segundo eles </w:t>
      </w:r>
      <w:r w:rsidR="00CE10BE">
        <w:rPr>
          <w:rFonts w:ascii="Arial" w:hAnsi="Arial" w:cs="Arial"/>
          <w:sz w:val="24"/>
          <w:szCs w:val="24"/>
        </w:rPr>
        <w:t>a</w:t>
      </w:r>
      <w:r w:rsidR="00A31C40">
        <w:rPr>
          <w:rFonts w:ascii="Arial" w:hAnsi="Arial" w:cs="Arial"/>
          <w:sz w:val="24"/>
          <w:szCs w:val="24"/>
        </w:rPr>
        <w:t xml:space="preserve"> quadra de </w:t>
      </w:r>
      <w:r w:rsidR="00CE10BE">
        <w:rPr>
          <w:rFonts w:ascii="Arial" w:hAnsi="Arial" w:cs="Arial"/>
          <w:sz w:val="24"/>
          <w:szCs w:val="24"/>
        </w:rPr>
        <w:t>cimento</w:t>
      </w:r>
      <w:r w:rsidR="00A31C40">
        <w:rPr>
          <w:rFonts w:ascii="Arial" w:hAnsi="Arial" w:cs="Arial"/>
          <w:sz w:val="24"/>
          <w:szCs w:val="24"/>
        </w:rPr>
        <w:t xml:space="preserve"> existente na </w:t>
      </w:r>
      <w:r w:rsidR="00CE10BE">
        <w:rPr>
          <w:rFonts w:ascii="Arial" w:hAnsi="Arial" w:cs="Arial"/>
          <w:sz w:val="24"/>
          <w:szCs w:val="24"/>
        </w:rPr>
        <w:t>P</w:t>
      </w:r>
      <w:r w:rsidR="00A31C40">
        <w:rPr>
          <w:rFonts w:ascii="Arial" w:hAnsi="Arial" w:cs="Arial"/>
          <w:sz w:val="24"/>
          <w:szCs w:val="24"/>
        </w:rPr>
        <w:t>raça, não possui mastros</w:t>
      </w:r>
      <w:r w:rsidR="00CE10BE">
        <w:rPr>
          <w:rFonts w:ascii="Arial" w:hAnsi="Arial" w:cs="Arial"/>
          <w:sz w:val="24"/>
          <w:szCs w:val="24"/>
        </w:rPr>
        <w:t xml:space="preserve"> para instalação da rede </w:t>
      </w:r>
      <w:r w:rsidR="00A31C40">
        <w:rPr>
          <w:rFonts w:ascii="Arial" w:hAnsi="Arial" w:cs="Arial"/>
          <w:sz w:val="24"/>
          <w:szCs w:val="24"/>
        </w:rPr>
        <w:t>de vôlei</w:t>
      </w:r>
      <w:r w:rsidR="002E1A10">
        <w:rPr>
          <w:rFonts w:ascii="Arial" w:hAnsi="Arial" w:cs="Arial"/>
          <w:sz w:val="24"/>
          <w:szCs w:val="24"/>
        </w:rPr>
        <w:t>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31C40">
        <w:rPr>
          <w:rFonts w:ascii="Arial" w:hAnsi="Arial" w:cs="Arial"/>
          <w:sz w:val="24"/>
          <w:szCs w:val="24"/>
        </w:rPr>
        <w:t>06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A31C40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784357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23B11D" wp14:editId="2F4E8A9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288438" wp14:editId="74655AB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3D0BE9" wp14:editId="45FED0D2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eb3372ce0c451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1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CF5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5E62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163D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A6BB2"/>
    <w:rsid w:val="002B4259"/>
    <w:rsid w:val="002B492D"/>
    <w:rsid w:val="002B5635"/>
    <w:rsid w:val="002B6FE2"/>
    <w:rsid w:val="002D3D98"/>
    <w:rsid w:val="002E1A10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3703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2DF0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6C3D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4357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13B0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449"/>
    <w:rsid w:val="00866EC2"/>
    <w:rsid w:val="00870052"/>
    <w:rsid w:val="00873BAC"/>
    <w:rsid w:val="00874435"/>
    <w:rsid w:val="00875C0F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1C40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3EC"/>
    <w:rsid w:val="00C558DF"/>
    <w:rsid w:val="00C572E6"/>
    <w:rsid w:val="00C5766A"/>
    <w:rsid w:val="00C61857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2915"/>
    <w:rsid w:val="00CD613B"/>
    <w:rsid w:val="00CE10BE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4FB0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0659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120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300B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1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ac96e70-5457-4a90-ba95-bf17307a2a74.png" Id="R48efe41e1ca54e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ac96e70-5457-4a90-ba95-bf17307a2a74.png" Id="R3ceb3372ce0c45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F7BE-16D9-4107-83BC-CD3FE27F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361</cp:revision>
  <cp:lastPrinted>2014-10-17T18:19:00Z</cp:lastPrinted>
  <dcterms:created xsi:type="dcterms:W3CDTF">2014-01-16T16:53:00Z</dcterms:created>
  <dcterms:modified xsi:type="dcterms:W3CDTF">2017-07-11T19:53:00Z</dcterms:modified>
</cp:coreProperties>
</file>