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9560BE">
        <w:rPr>
          <w:rFonts w:ascii="Arial" w:hAnsi="Arial" w:cs="Arial"/>
          <w:sz w:val="24"/>
          <w:szCs w:val="24"/>
        </w:rPr>
        <w:t>extração de árvore na Rua Sargento Andrade defronte o nº 19 no Jd. Mariana. (Protocolo 504/2017).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9560BE">
        <w:rPr>
          <w:rFonts w:ascii="Arial" w:hAnsi="Arial" w:cs="Arial"/>
          <w:sz w:val="24"/>
          <w:szCs w:val="24"/>
        </w:rPr>
        <w:t>extração de árvore na Rua Sargento Andrade defronte o nº 19 no Jd. Mariana. (Protocolo 504/2017).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560BE">
        <w:rPr>
          <w:rFonts w:ascii="Arial" w:hAnsi="Arial" w:cs="Arial"/>
          <w:sz w:val="24"/>
          <w:szCs w:val="24"/>
        </w:rPr>
        <w:t>elo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</w:t>
      </w:r>
      <w:r w:rsidR="00807D1E">
        <w:rPr>
          <w:rFonts w:ascii="Arial" w:hAnsi="Arial" w:cs="Arial"/>
          <w:sz w:val="24"/>
          <w:szCs w:val="24"/>
        </w:rPr>
        <w:t xml:space="preserve"> segundo o mesmo da forma que</w:t>
      </w:r>
      <w:r w:rsidR="009560BE">
        <w:rPr>
          <w:rFonts w:ascii="Arial" w:hAnsi="Arial" w:cs="Arial"/>
          <w:sz w:val="24"/>
          <w:szCs w:val="24"/>
        </w:rPr>
        <w:t xml:space="preserve"> se encontra</w:t>
      </w:r>
      <w:r w:rsidR="00807D1E">
        <w:rPr>
          <w:rFonts w:ascii="Arial" w:hAnsi="Arial" w:cs="Arial"/>
          <w:sz w:val="24"/>
          <w:szCs w:val="24"/>
        </w:rPr>
        <w:t xml:space="preserve"> a referida árvore</w:t>
      </w:r>
      <w:r w:rsidR="009560BE">
        <w:rPr>
          <w:rFonts w:ascii="Arial" w:hAnsi="Arial" w:cs="Arial"/>
          <w:sz w:val="24"/>
          <w:szCs w:val="24"/>
        </w:rPr>
        <w:t xml:space="preserve"> há </w:t>
      </w:r>
      <w:bookmarkStart w:id="0" w:name="_GoBack"/>
      <w:bookmarkEnd w:id="0"/>
      <w:r w:rsidR="009560BE">
        <w:rPr>
          <w:rFonts w:ascii="Arial" w:hAnsi="Arial" w:cs="Arial"/>
          <w:sz w:val="24"/>
          <w:szCs w:val="24"/>
        </w:rPr>
        <w:t>necessidade da extração para o plantio de outra de menor porte.</w:t>
      </w: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D21C24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808300d8bf4e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07D1E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60BE"/>
    <w:rsid w:val="009627F2"/>
    <w:rsid w:val="00967C57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24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a38335e-049c-4d34-bfff-50e32d2d6e3a.png" Id="R21fef8cbd8cf40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38335e-049c-4d34-bfff-50e32d2d6e3a.png" Id="Rcc808300d8bf4e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77DE-2E4B-4C8A-8DB6-002DD41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341</cp:revision>
  <cp:lastPrinted>2014-10-17T18:19:00Z</cp:lastPrinted>
  <dcterms:created xsi:type="dcterms:W3CDTF">2014-01-16T16:53:00Z</dcterms:created>
  <dcterms:modified xsi:type="dcterms:W3CDTF">2017-06-27T17:59:00Z</dcterms:modified>
</cp:coreProperties>
</file>