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5784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5F1CD5">
        <w:rPr>
          <w:rFonts w:ascii="Arial" w:hAnsi="Arial" w:cs="Arial"/>
          <w:sz w:val="24"/>
          <w:szCs w:val="24"/>
        </w:rPr>
        <w:t>Rua do Amor defronte ao nº 231</w:t>
      </w:r>
      <w:r w:rsidR="005F1CD5">
        <w:rPr>
          <w:rFonts w:ascii="Arial" w:hAnsi="Arial" w:cs="Arial"/>
          <w:sz w:val="24"/>
          <w:szCs w:val="24"/>
        </w:rPr>
        <w:t xml:space="preserve"> e 344</w:t>
      </w:r>
      <w:r w:rsidR="005F1CD5">
        <w:rPr>
          <w:rFonts w:ascii="Arial" w:hAnsi="Arial" w:cs="Arial"/>
          <w:sz w:val="24"/>
          <w:szCs w:val="24"/>
        </w:rPr>
        <w:t>, no bairro Jardim Vista Alegre</w:t>
      </w:r>
      <w:r w:rsidR="00EC7BC8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5F1CD5">
        <w:rPr>
          <w:rFonts w:ascii="Arial" w:hAnsi="Arial" w:cs="Arial"/>
          <w:sz w:val="24"/>
          <w:szCs w:val="24"/>
        </w:rPr>
        <w:t>Rua do Amor defronte ao nº 231 e 344, no bairro Jardim Vista Alegre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F1CD5">
        <w:rPr>
          <w:rFonts w:ascii="Arial" w:hAnsi="Arial" w:cs="Arial"/>
          <w:sz w:val="24"/>
          <w:szCs w:val="24"/>
        </w:rPr>
        <w:t>14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5F1CD5">
        <w:rPr>
          <w:rFonts w:ascii="Arial" w:hAnsi="Arial" w:cs="Arial"/>
          <w:sz w:val="24"/>
          <w:szCs w:val="24"/>
        </w:rPr>
        <w:t>Jul</w:t>
      </w:r>
      <w:bookmarkStart w:id="0" w:name="_GoBack"/>
      <w:bookmarkEnd w:id="0"/>
      <w:r w:rsidR="00A35E43">
        <w:rPr>
          <w:rFonts w:ascii="Arial" w:hAnsi="Arial" w:cs="Arial"/>
          <w:sz w:val="24"/>
          <w:szCs w:val="24"/>
        </w:rPr>
        <w:t>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0c27e0fba844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87f971f-75ff-4b9b-9fa5-2d7f1b2b2d93.png" Id="R64d978f75c6d45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87f971f-75ff-4b9b-9fa5-2d7f1b2b2d93.png" Id="R790c27e0fba844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2017-07-14T12:41:00Z</dcterms:created>
  <dcterms:modified xsi:type="dcterms:W3CDTF">2017-07-14T12:41:00Z</dcterms:modified>
</cp:coreProperties>
</file>