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20343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AE7B08">
        <w:rPr>
          <w:rFonts w:ascii="Arial" w:hAnsi="Arial" w:cs="Arial"/>
          <w:sz w:val="24"/>
          <w:szCs w:val="24"/>
        </w:rPr>
        <w:t>Amazonas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AE7B08">
        <w:rPr>
          <w:rFonts w:ascii="Arial" w:hAnsi="Arial" w:cs="Arial"/>
          <w:sz w:val="24"/>
          <w:szCs w:val="24"/>
        </w:rPr>
        <w:t xml:space="preserve">em frente </w:t>
      </w:r>
      <w:r w:rsidR="00B20343">
        <w:rPr>
          <w:rFonts w:ascii="Arial" w:hAnsi="Arial" w:cs="Arial"/>
          <w:sz w:val="24"/>
          <w:szCs w:val="24"/>
        </w:rPr>
        <w:t>à</w:t>
      </w:r>
      <w:r w:rsidR="00AE7B08">
        <w:rPr>
          <w:rFonts w:ascii="Arial" w:hAnsi="Arial" w:cs="Arial"/>
          <w:sz w:val="24"/>
          <w:szCs w:val="24"/>
        </w:rPr>
        <w:t xml:space="preserve"> área pública da CPFL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785181">
        <w:rPr>
          <w:rFonts w:ascii="Arial" w:hAnsi="Arial" w:cs="Arial"/>
          <w:sz w:val="24"/>
          <w:szCs w:val="24"/>
        </w:rPr>
        <w:t>Vila Grego.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E7B08">
        <w:rPr>
          <w:rFonts w:ascii="Arial" w:hAnsi="Arial" w:cs="Arial"/>
          <w:bCs/>
          <w:sz w:val="24"/>
          <w:szCs w:val="24"/>
        </w:rPr>
        <w:t>Amazonas</w:t>
      </w:r>
      <w:r w:rsidR="00785181">
        <w:rPr>
          <w:rFonts w:ascii="Arial" w:hAnsi="Arial" w:cs="Arial"/>
          <w:bCs/>
          <w:sz w:val="24"/>
          <w:szCs w:val="24"/>
        </w:rPr>
        <w:t xml:space="preserve">, em frente </w:t>
      </w:r>
      <w:r w:rsidR="00B20343">
        <w:rPr>
          <w:rFonts w:ascii="Arial" w:hAnsi="Arial" w:cs="Arial"/>
          <w:bCs/>
          <w:sz w:val="24"/>
          <w:szCs w:val="24"/>
        </w:rPr>
        <w:t>à</w:t>
      </w:r>
      <w:r w:rsidR="00AE7B08">
        <w:rPr>
          <w:rFonts w:ascii="Arial" w:hAnsi="Arial" w:cs="Arial"/>
          <w:bCs/>
          <w:sz w:val="24"/>
          <w:szCs w:val="24"/>
        </w:rPr>
        <w:t xml:space="preserve"> área pública da CPFL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785181">
        <w:rPr>
          <w:rFonts w:ascii="Arial" w:hAnsi="Arial" w:cs="Arial"/>
          <w:bCs/>
          <w:sz w:val="24"/>
          <w:szCs w:val="24"/>
        </w:rPr>
        <w:t xml:space="preserve">Vila </w:t>
      </w:r>
      <w:r w:rsidR="00B20343">
        <w:rPr>
          <w:rFonts w:ascii="Arial" w:hAnsi="Arial" w:cs="Arial"/>
          <w:bCs/>
          <w:sz w:val="24"/>
          <w:szCs w:val="24"/>
        </w:rPr>
        <w:t>G</w:t>
      </w:r>
      <w:r w:rsidR="00785181">
        <w:rPr>
          <w:rFonts w:ascii="Arial" w:hAnsi="Arial" w:cs="Arial"/>
          <w:bCs/>
          <w:sz w:val="24"/>
          <w:szCs w:val="24"/>
        </w:rPr>
        <w:t>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7B08">
        <w:rPr>
          <w:rFonts w:ascii="Arial" w:hAnsi="Arial" w:cs="Arial"/>
          <w:sz w:val="24"/>
          <w:szCs w:val="24"/>
        </w:rPr>
        <w:t>13 de junho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EB" w:rsidRDefault="001242EB">
      <w:r>
        <w:separator/>
      </w:r>
    </w:p>
  </w:endnote>
  <w:endnote w:type="continuationSeparator" w:id="0">
    <w:p w:rsidR="001242EB" w:rsidRDefault="0012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EB" w:rsidRDefault="001242EB">
      <w:r>
        <w:separator/>
      </w:r>
    </w:p>
  </w:footnote>
  <w:footnote w:type="continuationSeparator" w:id="0">
    <w:p w:rsidR="001242EB" w:rsidRDefault="00124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97d3abd5bf43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242EB"/>
    <w:rsid w:val="001B478A"/>
    <w:rsid w:val="001D1394"/>
    <w:rsid w:val="001D2CB3"/>
    <w:rsid w:val="001F430D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AE7B08"/>
    <w:rsid w:val="00B20343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a1c1e8-dc38-42b5-8623-baaa526ad789.png" Id="Rf4045127a6b048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a1c1e8-dc38-42b5-8623-baaa526ad789.png" Id="R2a97d3abd5bf43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2017-06-13T20:42:00Z</dcterms:created>
  <dcterms:modified xsi:type="dcterms:W3CDTF">2017-06-14T17:35:00Z</dcterms:modified>
</cp:coreProperties>
</file>