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104CC">
        <w:rPr>
          <w:rFonts w:ascii="Arial" w:hAnsi="Arial" w:cs="Arial"/>
          <w:sz w:val="24"/>
          <w:szCs w:val="24"/>
        </w:rPr>
        <w:t xml:space="preserve">Rua </w:t>
      </w:r>
      <w:r w:rsidR="005820C7">
        <w:rPr>
          <w:rFonts w:ascii="Arial" w:hAnsi="Arial" w:cs="Arial"/>
          <w:sz w:val="24"/>
          <w:szCs w:val="24"/>
        </w:rPr>
        <w:t>Dom João VI próximo ao nº 50</w:t>
      </w:r>
      <w:r w:rsidR="00DA5A41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5820C7">
        <w:rPr>
          <w:rFonts w:ascii="Arial" w:hAnsi="Arial" w:cs="Arial"/>
          <w:sz w:val="24"/>
          <w:szCs w:val="24"/>
        </w:rPr>
        <w:t>no bairro Vila Siqueira Campos</w:t>
      </w:r>
      <w:r w:rsidR="00B9521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B95213" w:rsidRDefault="005C4882" w:rsidP="00B952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820C7">
        <w:rPr>
          <w:rFonts w:ascii="Arial" w:hAnsi="Arial" w:cs="Arial"/>
          <w:sz w:val="24"/>
          <w:szCs w:val="24"/>
        </w:rPr>
        <w:t>Rua Dom João VI próximo ao nº 50, no bairro Vila Siqueira Campos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1D5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104CC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AB" w:rsidRDefault="00262DAB">
      <w:r>
        <w:separator/>
      </w:r>
    </w:p>
  </w:endnote>
  <w:endnote w:type="continuationSeparator" w:id="0">
    <w:p w:rsidR="00262DAB" w:rsidRDefault="002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AB" w:rsidRDefault="00262DAB">
      <w:r>
        <w:separator/>
      </w:r>
    </w:p>
  </w:footnote>
  <w:footnote w:type="continuationSeparator" w:id="0">
    <w:p w:rsidR="00262DAB" w:rsidRDefault="0026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30e9f7e31a40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2DAB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4F1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20C7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61D5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104C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21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A5A41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4831d0-9a66-4773-b8ef-2554b83a7c37.png" Id="Rac9e4864b2a1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4831d0-9a66-4773-b8ef-2554b83a7c37.png" Id="Rfb30e9f7e31a40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2017-06-07T14:55:00Z</dcterms:created>
  <dcterms:modified xsi:type="dcterms:W3CDTF">2017-06-08T17:39:00Z</dcterms:modified>
</cp:coreProperties>
</file>