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5047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Sugere ao Poder Executivo Municipal </w:t>
      </w:r>
      <w:r w:rsidR="00750D38" w:rsidRPr="00C7068E">
        <w:rPr>
          <w:rFonts w:ascii="Arial" w:hAnsi="Arial" w:cs="Arial"/>
          <w:sz w:val="24"/>
          <w:szCs w:val="24"/>
        </w:rPr>
        <w:t xml:space="preserve">a </w:t>
      </w:r>
      <w:r w:rsidR="00C7068E" w:rsidRPr="00C7068E">
        <w:rPr>
          <w:rFonts w:ascii="Arial" w:hAnsi="Arial" w:cs="Arial"/>
          <w:sz w:val="24"/>
          <w:szCs w:val="24"/>
        </w:rPr>
        <w:t>recolocação</w:t>
      </w:r>
      <w:r w:rsidR="00750D38" w:rsidRPr="00C7068E">
        <w:rPr>
          <w:rFonts w:ascii="Arial" w:hAnsi="Arial" w:cs="Arial"/>
          <w:sz w:val="24"/>
          <w:szCs w:val="24"/>
        </w:rPr>
        <w:t xml:space="preserve"> das mesas de jogos de tabuleiros e baralho na Praça da Migração, no bairro Jardim Pérola</w:t>
      </w:r>
      <w:r w:rsidRPr="00C7068E">
        <w:rPr>
          <w:rFonts w:ascii="Arial" w:hAnsi="Arial" w:cs="Arial"/>
          <w:sz w:val="24"/>
          <w:szCs w:val="24"/>
        </w:rPr>
        <w:t xml:space="preserve">. </w:t>
      </w:r>
    </w:p>
    <w:p w:rsidR="00A35AE9" w:rsidRPr="00C7068E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7068E">
        <w:rPr>
          <w:rFonts w:ascii="Arial" w:hAnsi="Arial" w:cs="Arial"/>
          <w:sz w:val="24"/>
          <w:szCs w:val="24"/>
        </w:rPr>
        <w:t>dirijo-me</w:t>
      </w:r>
      <w:proofErr w:type="gramEnd"/>
      <w:r w:rsidRPr="00C7068E">
        <w:rPr>
          <w:rFonts w:ascii="Arial" w:hAnsi="Arial" w:cs="Arial"/>
          <w:sz w:val="24"/>
          <w:szCs w:val="24"/>
        </w:rPr>
        <w:t xml:space="preserve"> a Vossa Excelência </w:t>
      </w:r>
      <w:r w:rsidRPr="00C7068E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7068E" w:rsidRPr="00C7068E">
        <w:rPr>
          <w:rFonts w:ascii="Arial" w:hAnsi="Arial" w:cs="Arial"/>
          <w:sz w:val="24"/>
          <w:szCs w:val="24"/>
        </w:rPr>
        <w:t>a recolocação das mesas de jogos de tabuleiros e baralho na Praça da Migração, no bairro Jardim Pérola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Pr="00C7068E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C7068E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Munícipes residentes do bairro Jardim Pérola, procuraram por este vereador, no sentido de solicitarem intermédio junto ao Poder Executivo Municipal para que as mesas, ora retiradas durante a obra de revitalização da Praça da Migração, voltam a ser recolocadas nas dependências da Praça, uma vez que após o término das obras, os moradores, não possuem mais um espaço apropriado para jogarem seus jogos de tabuleiro e baralho na Praça da Migração, como era de costume anteriormente</w:t>
      </w:r>
      <w:r w:rsidR="0035598F" w:rsidRPr="00C7068E">
        <w:rPr>
          <w:rFonts w:ascii="Arial" w:hAnsi="Arial" w:cs="Arial"/>
        </w:rPr>
        <w:t>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68E" w:rsidRPr="00C7068E">
        <w:rPr>
          <w:rFonts w:ascii="Arial" w:hAnsi="Arial" w:cs="Arial"/>
          <w:sz w:val="24"/>
          <w:szCs w:val="24"/>
        </w:rPr>
        <w:t>05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junho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  <w:bookmarkStart w:id="0" w:name="_GoBack"/>
      <w:bookmarkEnd w:id="0"/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5f1c740bd14f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e996f77-8988-417b-b07a-7f8efb7ebfdc.png" Id="Rca180786ff9c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e996f77-8988-417b-b07a-7f8efb7ebfdc.png" Id="Rbe5f1c740bd14f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2017-03-17T18:49:00Z</cp:lastPrinted>
  <dcterms:created xsi:type="dcterms:W3CDTF">2017-01-03T20:13:00Z</dcterms:created>
  <dcterms:modified xsi:type="dcterms:W3CDTF">2017-06-05T16:46:00Z</dcterms:modified>
</cp:coreProperties>
</file>