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727AEF">
        <w:rPr>
          <w:rFonts w:ascii="Arial" w:hAnsi="Arial" w:cs="Arial"/>
          <w:sz w:val="24"/>
          <w:szCs w:val="24"/>
        </w:rPr>
        <w:t xml:space="preserve">revitalização de iluminação da Praça localizada na Rua Saturnino Rodrigues com Rua Esilênio dos Santos Rosa no Jd. das Orquídeas. </w:t>
      </w:r>
      <w:r w:rsidR="004A1CC2">
        <w:rPr>
          <w:rFonts w:ascii="Arial" w:hAnsi="Arial" w:cs="Arial"/>
          <w:sz w:val="24"/>
          <w:szCs w:val="24"/>
        </w:rPr>
        <w:t xml:space="preserve"> (</w:t>
      </w:r>
      <w:r w:rsidR="00727AEF">
        <w:rPr>
          <w:rFonts w:ascii="Arial" w:hAnsi="Arial" w:cs="Arial"/>
          <w:sz w:val="24"/>
          <w:szCs w:val="24"/>
        </w:rPr>
        <w:t>A</w:t>
      </w:r>
      <w:r w:rsidR="004A1CC2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532F1">
        <w:rPr>
          <w:rFonts w:ascii="Arial" w:hAnsi="Arial" w:cs="Arial"/>
          <w:sz w:val="24"/>
          <w:szCs w:val="24"/>
        </w:rPr>
        <w:t xml:space="preserve">a </w:t>
      </w:r>
      <w:r w:rsidR="00727AEF">
        <w:rPr>
          <w:rFonts w:ascii="Arial" w:hAnsi="Arial" w:cs="Arial"/>
          <w:sz w:val="24"/>
          <w:szCs w:val="24"/>
        </w:rPr>
        <w:t xml:space="preserve">revitalização de iluminação da Praça localizada na Rua Saturnino Rodrigues com Rua Esilênio dos Santos Rosa no Jd. </w:t>
      </w:r>
      <w:proofErr w:type="gramStart"/>
      <w:r w:rsidR="00727AEF">
        <w:rPr>
          <w:rFonts w:ascii="Arial" w:hAnsi="Arial" w:cs="Arial"/>
          <w:sz w:val="24"/>
          <w:szCs w:val="24"/>
        </w:rPr>
        <w:t>das</w:t>
      </w:r>
      <w:proofErr w:type="gramEnd"/>
      <w:r w:rsidR="00727AEF">
        <w:rPr>
          <w:rFonts w:ascii="Arial" w:hAnsi="Arial" w:cs="Arial"/>
          <w:sz w:val="24"/>
          <w:szCs w:val="24"/>
        </w:rPr>
        <w:t xml:space="preserve"> Orquídeas.  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RDefault="001305A7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727AEF">
        <w:rPr>
          <w:rFonts w:ascii="Arial" w:hAnsi="Arial" w:cs="Arial"/>
          <w:sz w:val="24"/>
          <w:szCs w:val="24"/>
        </w:rPr>
        <w:t>por moradores das proximidades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</w:t>
      </w:r>
      <w:r w:rsidR="00727AEF">
        <w:rPr>
          <w:rFonts w:ascii="Arial" w:hAnsi="Arial" w:cs="Arial"/>
          <w:sz w:val="24"/>
          <w:szCs w:val="24"/>
        </w:rPr>
        <w:t xml:space="preserve">segundo eles </w:t>
      </w:r>
      <w:r w:rsidR="00656452">
        <w:rPr>
          <w:rFonts w:ascii="Arial" w:hAnsi="Arial" w:cs="Arial"/>
          <w:sz w:val="24"/>
          <w:szCs w:val="24"/>
        </w:rPr>
        <w:t xml:space="preserve">da forma que se encontra o local </w:t>
      </w:r>
      <w:r w:rsidR="001E232B">
        <w:rPr>
          <w:rFonts w:ascii="Arial" w:hAnsi="Arial" w:cs="Arial"/>
          <w:sz w:val="24"/>
          <w:szCs w:val="24"/>
        </w:rPr>
        <w:t>não tem iluminação suficiente</w:t>
      </w:r>
      <w:bookmarkStart w:id="0" w:name="_GoBack"/>
      <w:bookmarkEnd w:id="0"/>
      <w:r w:rsidR="00656452">
        <w:rPr>
          <w:rFonts w:ascii="Arial" w:hAnsi="Arial" w:cs="Arial"/>
          <w:sz w:val="24"/>
          <w:szCs w:val="24"/>
        </w:rPr>
        <w:t>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r w:rsidR="008A2030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27AEF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060aeedeb94e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1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232B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7AEF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5909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5c9ccb-7176-4e79-889a-b0292c8a22fb.png" Id="R963105e7bf5240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5c9ccb-7176-4e79-889a-b0292c8a22fb.png" Id="R16060aeedeb94e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0C3B-2B74-4072-AEFF-73226D5D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127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301</cp:revision>
  <cp:lastPrinted>2014-10-17T18:19:00Z</cp:lastPrinted>
  <dcterms:created xsi:type="dcterms:W3CDTF">2014-01-16T16:53:00Z</dcterms:created>
  <dcterms:modified xsi:type="dcterms:W3CDTF">2017-06-01T20:03:00Z</dcterms:modified>
</cp:coreProperties>
</file>