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52E26">
        <w:rPr>
          <w:rFonts w:ascii="Arial" w:hAnsi="Arial" w:cs="Arial"/>
          <w:sz w:val="24"/>
          <w:szCs w:val="24"/>
        </w:rPr>
        <w:t xml:space="preserve">Rua </w:t>
      </w:r>
      <w:r w:rsidR="00C57D56">
        <w:rPr>
          <w:rFonts w:ascii="Arial" w:hAnsi="Arial" w:cs="Arial"/>
          <w:sz w:val="24"/>
          <w:szCs w:val="24"/>
        </w:rPr>
        <w:t>do Carvão esquina com a Avenida do Comércio, no bairro Jardim Pérola.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C57D56">
        <w:rPr>
          <w:rFonts w:ascii="Arial" w:hAnsi="Arial" w:cs="Arial"/>
          <w:sz w:val="24"/>
          <w:szCs w:val="24"/>
        </w:rPr>
        <w:t>Rua do Carvão esquina com a Avenida do Comércio, no bairro Jardim Pérola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2E26">
        <w:rPr>
          <w:rFonts w:ascii="Arial" w:hAnsi="Arial" w:cs="Arial"/>
          <w:sz w:val="24"/>
          <w:szCs w:val="24"/>
        </w:rPr>
        <w:t>2</w:t>
      </w:r>
      <w:r w:rsidR="00C57D56">
        <w:rPr>
          <w:rFonts w:ascii="Arial" w:hAnsi="Arial" w:cs="Arial"/>
          <w:sz w:val="24"/>
          <w:szCs w:val="24"/>
        </w:rPr>
        <w:t>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81CBB">
        <w:rPr>
          <w:rFonts w:ascii="Arial" w:hAnsi="Arial" w:cs="Arial"/>
          <w:sz w:val="24"/>
          <w:szCs w:val="24"/>
        </w:rPr>
        <w:t>Ma</w:t>
      </w:r>
      <w:r w:rsidR="00C57D56">
        <w:rPr>
          <w:rFonts w:ascii="Arial" w:hAnsi="Arial" w:cs="Arial"/>
          <w:sz w:val="24"/>
          <w:szCs w:val="24"/>
        </w:rPr>
        <w:t>io</w:t>
      </w:r>
      <w:bookmarkStart w:id="0" w:name="_GoBack"/>
      <w:bookmarkEnd w:id="0"/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a4ec5bba134d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7D56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e60769-aac0-4ca0-b499-73d2245d5cc5.png" Id="R73857e52af3343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e60769-aac0-4ca0-b499-73d2245d5cc5.png" Id="Rd4a4ec5bba134d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2017-05-29T17:49:00Z</dcterms:created>
  <dcterms:modified xsi:type="dcterms:W3CDTF">2017-05-29T17:49:00Z</dcterms:modified>
</cp:coreProperties>
</file>