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 substituição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>existente n</w:t>
      </w:r>
      <w:r w:rsidR="00234A41">
        <w:rPr>
          <w:rFonts w:ascii="Arial" w:hAnsi="Arial" w:cs="Arial"/>
          <w:sz w:val="24"/>
          <w:szCs w:val="24"/>
        </w:rPr>
        <w:t>a</w:t>
      </w:r>
      <w:r w:rsidR="009A7C1A"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 xml:space="preserve">Rua </w:t>
      </w:r>
      <w:r w:rsidR="00234A41">
        <w:rPr>
          <w:rFonts w:ascii="Arial" w:hAnsi="Arial" w:cs="Arial"/>
          <w:sz w:val="24"/>
          <w:szCs w:val="24"/>
        </w:rPr>
        <w:t>Pará</w:t>
      </w:r>
      <w:r w:rsidR="009A7C1A" w:rsidRPr="00C355D1">
        <w:rPr>
          <w:rFonts w:ascii="Arial" w:hAnsi="Arial" w:cs="Arial"/>
          <w:sz w:val="24"/>
          <w:szCs w:val="24"/>
        </w:rPr>
        <w:t>, nº</w:t>
      </w:r>
      <w:r w:rsidR="00234A41">
        <w:rPr>
          <w:rFonts w:ascii="Arial" w:hAnsi="Arial" w:cs="Arial"/>
          <w:sz w:val="24"/>
          <w:szCs w:val="24"/>
        </w:rPr>
        <w:t xml:space="preserve"> </w:t>
      </w:r>
      <w:r w:rsidR="00AE7ADA">
        <w:rPr>
          <w:rFonts w:ascii="Arial" w:hAnsi="Arial" w:cs="Arial"/>
          <w:sz w:val="24"/>
          <w:szCs w:val="24"/>
        </w:rPr>
        <w:t>780,</w:t>
      </w:r>
      <w:r w:rsidR="009A7C1A" w:rsidRPr="00C355D1">
        <w:rPr>
          <w:rFonts w:ascii="Arial" w:hAnsi="Arial" w:cs="Arial"/>
          <w:sz w:val="24"/>
          <w:szCs w:val="24"/>
        </w:rPr>
        <w:t xml:space="preserve"> no bairro </w:t>
      </w:r>
      <w:r w:rsidR="00234A41">
        <w:rPr>
          <w:rFonts w:ascii="Arial" w:hAnsi="Arial" w:cs="Arial"/>
          <w:sz w:val="24"/>
          <w:szCs w:val="24"/>
        </w:rPr>
        <w:t>Vila Grego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da árvore existente </w:t>
      </w:r>
      <w:r w:rsidR="00234A41">
        <w:rPr>
          <w:rFonts w:ascii="Arial" w:hAnsi="Arial" w:cs="Arial"/>
          <w:bCs/>
          <w:sz w:val="24"/>
          <w:szCs w:val="24"/>
        </w:rPr>
        <w:t>na Rua Pará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</w:t>
      </w:r>
      <w:r w:rsidR="00234A4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AE7ADA">
        <w:rPr>
          <w:rFonts w:ascii="Arial" w:hAnsi="Arial" w:cs="Arial"/>
          <w:bCs/>
          <w:sz w:val="24"/>
          <w:szCs w:val="24"/>
        </w:rPr>
        <w:t>780,</w:t>
      </w:r>
      <w:r w:rsidRPr="00C355D1">
        <w:rPr>
          <w:rFonts w:ascii="Arial" w:hAnsi="Arial" w:cs="Arial"/>
          <w:bCs/>
          <w:sz w:val="24"/>
          <w:szCs w:val="24"/>
        </w:rPr>
        <w:t xml:space="preserve"> no bairro </w:t>
      </w:r>
      <w:r w:rsidR="00234A41">
        <w:rPr>
          <w:rFonts w:ascii="Arial" w:hAnsi="Arial" w:cs="Arial"/>
          <w:bCs/>
          <w:sz w:val="24"/>
          <w:szCs w:val="24"/>
        </w:rPr>
        <w:t>Vila Grego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234A41">
        <w:rPr>
          <w:rFonts w:ascii="Arial" w:hAnsi="Arial" w:cs="Arial"/>
          <w:bCs/>
          <w:sz w:val="24"/>
          <w:szCs w:val="24"/>
        </w:rPr>
        <w:t>, conforme protocolo número 023072/2015.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34A4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morador nos procurou relatando que a </w:t>
      </w:r>
      <w:r w:rsidR="00566229">
        <w:rPr>
          <w:rFonts w:ascii="Arial" w:hAnsi="Arial" w:cs="Arial"/>
        </w:rPr>
        <w:t>árvore</w:t>
      </w:r>
      <w:r>
        <w:rPr>
          <w:rFonts w:ascii="Arial" w:hAnsi="Arial" w:cs="Arial"/>
        </w:rPr>
        <w:t xml:space="preserve"> está condenada, correndo o risco de cair em cima dos pedestres e da casa gerando </w:t>
      </w:r>
      <w:r w:rsidR="00566229">
        <w:rPr>
          <w:rFonts w:ascii="Arial" w:hAnsi="Arial" w:cs="Arial"/>
        </w:rPr>
        <w:t>prejuízo</w:t>
      </w:r>
      <w:r>
        <w:rPr>
          <w:rFonts w:ascii="Arial" w:hAnsi="Arial" w:cs="Arial"/>
        </w:rPr>
        <w:t xml:space="preserve"> material</w:t>
      </w:r>
      <w:r w:rsidR="00566229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FBA" w:rsidRDefault="006C2FBA" w:rsidP="0056622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6229">
        <w:rPr>
          <w:rFonts w:ascii="Arial" w:hAnsi="Arial" w:cs="Arial"/>
          <w:sz w:val="24"/>
          <w:szCs w:val="24"/>
        </w:rPr>
        <w:t>19 de maio de 2017.</w:t>
      </w: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6C2FBA" w:rsidRDefault="006C2FBA" w:rsidP="006C2FB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6C2FBA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AE" w:rsidRDefault="004152AE">
      <w:r>
        <w:separator/>
      </w:r>
    </w:p>
  </w:endnote>
  <w:endnote w:type="continuationSeparator" w:id="0">
    <w:p w:rsidR="004152AE" w:rsidRDefault="0041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AE" w:rsidRDefault="004152AE">
      <w:r>
        <w:separator/>
      </w:r>
    </w:p>
  </w:footnote>
  <w:footnote w:type="continuationSeparator" w:id="0">
    <w:p w:rsidR="004152AE" w:rsidRDefault="0041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2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62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662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be1c2558104b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1B478A"/>
    <w:rsid w:val="001D1394"/>
    <w:rsid w:val="00234A41"/>
    <w:rsid w:val="0033648A"/>
    <w:rsid w:val="00373483"/>
    <w:rsid w:val="003D3AA8"/>
    <w:rsid w:val="003E06F5"/>
    <w:rsid w:val="004152AE"/>
    <w:rsid w:val="00454EAC"/>
    <w:rsid w:val="00466D3F"/>
    <w:rsid w:val="0049057E"/>
    <w:rsid w:val="004B57DB"/>
    <w:rsid w:val="004C67DE"/>
    <w:rsid w:val="00566229"/>
    <w:rsid w:val="006666F9"/>
    <w:rsid w:val="006C2FBA"/>
    <w:rsid w:val="00705ABB"/>
    <w:rsid w:val="009A7C1A"/>
    <w:rsid w:val="009F196D"/>
    <w:rsid w:val="00A0183B"/>
    <w:rsid w:val="00A71CAF"/>
    <w:rsid w:val="00A9035B"/>
    <w:rsid w:val="00AE702A"/>
    <w:rsid w:val="00AE7AD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38e0b1-0284-4737-aacf-23e09aa4e448.png" Id="R85181bea4e5b41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38e0b1-0284-4737-aacf-23e09aa4e448.png" Id="R3bbe1c2558104b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2017-05-19T18:26:00Z</dcterms:created>
  <dcterms:modified xsi:type="dcterms:W3CDTF">2017-05-19T18:26:00Z</dcterms:modified>
</cp:coreProperties>
</file>