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5742A3">
        <w:rPr>
          <w:rFonts w:ascii="Arial" w:hAnsi="Arial" w:cs="Arial"/>
          <w:sz w:val="24"/>
          <w:szCs w:val="24"/>
        </w:rPr>
        <w:t>Avenida Corifeu de Azevedo Marques esquina com Rua México no Sartori.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5742A3">
        <w:rPr>
          <w:rFonts w:ascii="Arial" w:hAnsi="Arial" w:cs="Arial"/>
          <w:sz w:val="24"/>
          <w:szCs w:val="24"/>
        </w:rPr>
        <w:t>Avenida Corifeu de Azevedo Marques esquina com Rua México no Sartori.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ab6917e6047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ece2fc3-14f9-40b0-8425-291f178b9121.png" Id="R16d6ee353244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ce2fc3-14f9-40b0-8425-291f178b9121.png" Id="Re4dab6917e60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9C83-B2E9-47E2-AF4C-31A8BFA9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111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2017-05-15T17:39:00Z</dcterms:modified>
</cp:coreProperties>
</file>