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84B" w:rsidRPr="002079F7" w:rsidRDefault="0062484B" w:rsidP="0062484B">
      <w:pPr>
        <w:pStyle w:val="Ttulo"/>
        <w:rPr>
          <w:szCs w:val="24"/>
        </w:rPr>
      </w:pPr>
      <w:bookmarkStart w:id="0" w:name="_GoBack"/>
      <w:bookmarkEnd w:id="0"/>
      <w:r w:rsidRPr="002079F7">
        <w:rPr>
          <w:szCs w:val="24"/>
        </w:rPr>
        <w:t xml:space="preserve">Requerimento </w:t>
      </w:r>
      <w:r>
        <w:rPr>
          <w:szCs w:val="24"/>
        </w:rPr>
        <w:t>n</w:t>
      </w:r>
      <w:r w:rsidRPr="002079F7">
        <w:rPr>
          <w:szCs w:val="24"/>
        </w:rPr>
        <w:t xml:space="preserve">°  </w:t>
      </w:r>
      <w:r>
        <w:rPr>
          <w:szCs w:val="24"/>
        </w:rPr>
        <w:t>306</w:t>
      </w:r>
      <w:r w:rsidRPr="002079F7">
        <w:rPr>
          <w:szCs w:val="24"/>
        </w:rPr>
        <w:t xml:space="preserve">   /1</w:t>
      </w:r>
      <w:r>
        <w:rPr>
          <w:szCs w:val="24"/>
        </w:rPr>
        <w:t>2</w:t>
      </w:r>
    </w:p>
    <w:p w:rsidR="0062484B" w:rsidRDefault="0062484B" w:rsidP="0062484B">
      <w:pPr>
        <w:pStyle w:val="Ttulo1"/>
      </w:pPr>
      <w:r w:rsidRPr="002079F7">
        <w:t>De Informações</w:t>
      </w:r>
    </w:p>
    <w:p w:rsidR="0062484B" w:rsidRDefault="0062484B" w:rsidP="0062484B"/>
    <w:p w:rsidR="0062484B" w:rsidRPr="00717EAF" w:rsidRDefault="0062484B" w:rsidP="0062484B"/>
    <w:p w:rsidR="0062484B" w:rsidRDefault="0062484B" w:rsidP="0062484B">
      <w:pPr>
        <w:pStyle w:val="Recuodecorpodetexto"/>
        <w:ind w:left="4500"/>
      </w:pPr>
      <w:r w:rsidRPr="007B46B4">
        <w:t>“</w:t>
      </w:r>
      <w:r>
        <w:t>Informações sobre progressão salarial horizontal e vertical dos funcionários do Departamento Água e Esgoto (DAE) do município”.</w:t>
      </w:r>
    </w:p>
    <w:p w:rsidR="0062484B" w:rsidRDefault="0062484B" w:rsidP="0062484B">
      <w:pPr>
        <w:pStyle w:val="Recuodecorpodetexto"/>
        <w:ind w:left="4500"/>
      </w:pPr>
    </w:p>
    <w:p w:rsidR="0062484B" w:rsidRDefault="0062484B" w:rsidP="0062484B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  <w:r w:rsidRPr="004D54F0">
        <w:rPr>
          <w:rFonts w:ascii="Bookman Old Style" w:hAnsi="Bookman Old Style"/>
          <w:b/>
          <w:sz w:val="24"/>
          <w:szCs w:val="24"/>
        </w:rPr>
        <w:t xml:space="preserve">Considerando-se </w:t>
      </w:r>
      <w:r w:rsidRPr="004D54F0">
        <w:rPr>
          <w:rFonts w:ascii="Bookman Old Style" w:hAnsi="Bookman Old Style"/>
          <w:sz w:val="24"/>
          <w:szCs w:val="24"/>
        </w:rPr>
        <w:t xml:space="preserve">que, este Vereador </w:t>
      </w:r>
      <w:r>
        <w:rPr>
          <w:rFonts w:ascii="Bookman Old Style" w:hAnsi="Bookman Old Style"/>
          <w:sz w:val="24"/>
          <w:szCs w:val="24"/>
        </w:rPr>
        <w:t>está sendo questionado por funcionários do DAE a respeito da progressão salarial horizontal e vertical desta autarquia.</w:t>
      </w:r>
    </w:p>
    <w:p w:rsidR="0062484B" w:rsidRDefault="0062484B" w:rsidP="0062484B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</w:p>
    <w:p w:rsidR="0062484B" w:rsidRDefault="0062484B" w:rsidP="0062484B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  <w:r w:rsidRPr="00BF20D6"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é de conhecimento de todos que esta ação foi praticada para os funcionários da prefeitura, havendo assim uma divergência, uma vez que funcionários do DAE também são funcionários públicos.</w:t>
      </w:r>
    </w:p>
    <w:p w:rsidR="0062484B" w:rsidRDefault="0062484B" w:rsidP="0062484B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</w:p>
    <w:p w:rsidR="0062484B" w:rsidRDefault="0062484B" w:rsidP="0062484B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62484B" w:rsidRPr="00322856" w:rsidRDefault="0062484B" w:rsidP="0062484B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b/>
          <w:bCs/>
          <w:sz w:val="24"/>
          <w:szCs w:val="24"/>
        </w:rPr>
        <w:t>REQUE</w:t>
      </w:r>
      <w:r>
        <w:rPr>
          <w:rFonts w:ascii="Bookman Old Style" w:hAnsi="Bookman Old Style"/>
          <w:b/>
          <w:bCs/>
          <w:sz w:val="24"/>
          <w:szCs w:val="24"/>
        </w:rPr>
        <w:t>RO</w:t>
      </w:r>
      <w:r w:rsidRPr="00322856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as seguintes informações:</w:t>
      </w:r>
    </w:p>
    <w:p w:rsidR="0062484B" w:rsidRDefault="0062484B" w:rsidP="0062484B">
      <w:pPr>
        <w:pStyle w:val="Recuodecorpodetexto"/>
        <w:ind w:left="1980" w:hanging="540"/>
      </w:pPr>
    </w:p>
    <w:p w:rsidR="0062484B" w:rsidRDefault="0062484B" w:rsidP="0062484B">
      <w:pPr>
        <w:pStyle w:val="Recuodecorpodetexto"/>
        <w:ind w:left="1980" w:hanging="540"/>
      </w:pPr>
      <w:r>
        <w:t>1 – Esta previsto a progressão salarial os funcionários do DAE ?</w:t>
      </w:r>
    </w:p>
    <w:p w:rsidR="0062484B" w:rsidRDefault="0062484B" w:rsidP="0062484B">
      <w:pPr>
        <w:pStyle w:val="Recuodecorpodetexto"/>
        <w:ind w:left="1980" w:hanging="540"/>
      </w:pPr>
    </w:p>
    <w:p w:rsidR="0062484B" w:rsidRDefault="0062484B" w:rsidP="0062484B">
      <w:pPr>
        <w:pStyle w:val="Recuodecorpodetexto"/>
        <w:ind w:left="1980" w:hanging="540"/>
      </w:pPr>
      <w:r>
        <w:t>2 –</w:t>
      </w:r>
      <w:r w:rsidRPr="00660171">
        <w:t xml:space="preserve"> </w:t>
      </w:r>
      <w:r>
        <w:t xml:space="preserve">Caso positivo, qual o prazo para inicio? </w:t>
      </w:r>
    </w:p>
    <w:p w:rsidR="0062484B" w:rsidRDefault="0062484B" w:rsidP="0062484B">
      <w:pPr>
        <w:pStyle w:val="Recuodecorpodetexto"/>
        <w:ind w:left="1980" w:hanging="540"/>
      </w:pPr>
    </w:p>
    <w:p w:rsidR="0062484B" w:rsidRDefault="0062484B" w:rsidP="0062484B">
      <w:pPr>
        <w:pStyle w:val="Recuodecorpodetexto"/>
        <w:ind w:left="1980" w:hanging="540"/>
      </w:pPr>
      <w:r>
        <w:t>3 – Caso negativo, há possibilidade de eles serem contemplados também?</w:t>
      </w:r>
    </w:p>
    <w:p w:rsidR="0062484B" w:rsidRDefault="0062484B" w:rsidP="0062484B">
      <w:pPr>
        <w:pStyle w:val="Recuodecorpodetexto"/>
        <w:ind w:left="1980" w:hanging="540"/>
      </w:pPr>
    </w:p>
    <w:p w:rsidR="0062484B" w:rsidRDefault="0062484B" w:rsidP="0062484B">
      <w:pPr>
        <w:pStyle w:val="Recuodecorpodetexto"/>
        <w:ind w:left="1980" w:hanging="540"/>
      </w:pPr>
      <w:r>
        <w:t>4 – Outras informações que julgar necessárias.</w:t>
      </w:r>
    </w:p>
    <w:p w:rsidR="0062484B" w:rsidRDefault="0062484B" w:rsidP="0062484B">
      <w:pPr>
        <w:pStyle w:val="Recuodecorpodetexto3"/>
        <w:ind w:left="708" w:firstLine="708"/>
      </w:pPr>
    </w:p>
    <w:p w:rsidR="0062484B" w:rsidRDefault="0062484B" w:rsidP="0062484B">
      <w:pPr>
        <w:pStyle w:val="Recuodecorpodetexto3"/>
        <w:ind w:left="708" w:firstLine="708"/>
      </w:pPr>
    </w:p>
    <w:p w:rsidR="0062484B" w:rsidRDefault="0062484B" w:rsidP="0062484B">
      <w:pPr>
        <w:pStyle w:val="Recuodecorpodetexto3"/>
        <w:ind w:left="708" w:firstLine="708"/>
      </w:pPr>
    </w:p>
    <w:p w:rsidR="0062484B" w:rsidRPr="00322856" w:rsidRDefault="0062484B" w:rsidP="0062484B">
      <w:pPr>
        <w:pStyle w:val="Recuodecorpodetexto3"/>
        <w:ind w:left="708" w:firstLine="708"/>
      </w:pPr>
      <w:r w:rsidRPr="00322856">
        <w:t xml:space="preserve">Plenário “Dr. Tancredo Neves”, em </w:t>
      </w:r>
      <w:r>
        <w:t>03 de maio</w:t>
      </w:r>
      <w:r w:rsidRPr="00322856">
        <w:t xml:space="preserve"> de 20</w:t>
      </w:r>
      <w:r>
        <w:t>12</w:t>
      </w:r>
      <w:r w:rsidRPr="00322856">
        <w:t>.</w:t>
      </w:r>
    </w:p>
    <w:p w:rsidR="0062484B" w:rsidRDefault="0062484B" w:rsidP="0062484B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62484B" w:rsidRDefault="0062484B" w:rsidP="0062484B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62484B" w:rsidRDefault="0062484B" w:rsidP="0062484B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62484B" w:rsidRDefault="0062484B" w:rsidP="0062484B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62484B" w:rsidRPr="00322856" w:rsidRDefault="0062484B" w:rsidP="0062484B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 xml:space="preserve">José </w:t>
      </w:r>
      <w:proofErr w:type="spellStart"/>
      <w:r w:rsidRPr="00322856">
        <w:rPr>
          <w:rFonts w:ascii="Bookman Old Style" w:hAnsi="Bookman Old Style"/>
          <w:b/>
          <w:sz w:val="24"/>
          <w:szCs w:val="24"/>
        </w:rPr>
        <w:t>Luis</w:t>
      </w:r>
      <w:proofErr w:type="spellEnd"/>
      <w:r w:rsidRPr="00322856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322856">
        <w:rPr>
          <w:rFonts w:ascii="Bookman Old Style" w:hAnsi="Bookman Old Style"/>
          <w:b/>
          <w:sz w:val="24"/>
          <w:szCs w:val="24"/>
        </w:rPr>
        <w:t>Fornasari</w:t>
      </w:r>
      <w:proofErr w:type="spellEnd"/>
    </w:p>
    <w:p w:rsidR="0062484B" w:rsidRPr="00322856" w:rsidRDefault="0062484B" w:rsidP="0062484B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lastRenderedPageBreak/>
        <w:t>“</w:t>
      </w:r>
      <w:proofErr w:type="spellStart"/>
      <w:r w:rsidRPr="00322856">
        <w:rPr>
          <w:rFonts w:ascii="Bookman Old Style" w:hAnsi="Bookman Old Style"/>
          <w:b/>
          <w:sz w:val="24"/>
          <w:szCs w:val="24"/>
        </w:rPr>
        <w:t>Joi</w:t>
      </w:r>
      <w:proofErr w:type="spellEnd"/>
      <w:r w:rsidRPr="00322856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322856">
        <w:rPr>
          <w:rFonts w:ascii="Bookman Old Style" w:hAnsi="Bookman Old Style"/>
          <w:b/>
          <w:sz w:val="24"/>
          <w:szCs w:val="24"/>
        </w:rPr>
        <w:t>Fornasari</w:t>
      </w:r>
      <w:proofErr w:type="spellEnd"/>
      <w:r w:rsidRPr="00322856">
        <w:rPr>
          <w:rFonts w:ascii="Bookman Old Style" w:hAnsi="Bookman Old Style"/>
          <w:b/>
          <w:sz w:val="24"/>
          <w:szCs w:val="24"/>
        </w:rPr>
        <w:t>”</w:t>
      </w:r>
    </w:p>
    <w:p w:rsidR="0062484B" w:rsidRDefault="0062484B" w:rsidP="0062484B">
      <w:pPr>
        <w:jc w:val="center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sz w:val="24"/>
          <w:szCs w:val="24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79F" w:rsidRDefault="0087679F">
      <w:r>
        <w:separator/>
      </w:r>
    </w:p>
  </w:endnote>
  <w:endnote w:type="continuationSeparator" w:id="0">
    <w:p w:rsidR="0087679F" w:rsidRDefault="00876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79F" w:rsidRDefault="0087679F">
      <w:r>
        <w:separator/>
      </w:r>
    </w:p>
  </w:footnote>
  <w:footnote w:type="continuationSeparator" w:id="0">
    <w:p w:rsidR="0087679F" w:rsidRDefault="008767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2484B"/>
    <w:rsid w:val="0087679F"/>
    <w:rsid w:val="008D74D3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484B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link w:val="Ttulo1"/>
    <w:rsid w:val="0062484B"/>
    <w:rPr>
      <w:rFonts w:ascii="Bookman Old Style" w:hAnsi="Bookman Old Style"/>
      <w:b/>
      <w:bCs/>
      <w:sz w:val="24"/>
      <w:szCs w:val="24"/>
      <w:u w:val="single"/>
    </w:rPr>
  </w:style>
  <w:style w:type="paragraph" w:styleId="Ttulo">
    <w:name w:val="Title"/>
    <w:basedOn w:val="Normal"/>
    <w:link w:val="TtuloChar"/>
    <w:qFormat/>
    <w:rsid w:val="0062484B"/>
    <w:pPr>
      <w:jc w:val="center"/>
    </w:pPr>
    <w:rPr>
      <w:rFonts w:ascii="Bookman Old Style" w:hAnsi="Bookman Old Style"/>
      <w:b/>
      <w:sz w:val="24"/>
      <w:u w:val="single"/>
    </w:rPr>
  </w:style>
  <w:style w:type="character" w:customStyle="1" w:styleId="TtuloChar">
    <w:name w:val="Título Char"/>
    <w:link w:val="Ttulo"/>
    <w:rsid w:val="0062484B"/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link w:val="RecuodecorpodetextoChar"/>
    <w:rsid w:val="0062484B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62484B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62484B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62484B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869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