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6A4" w:rsidRPr="00F103C9" w:rsidRDefault="00C916A4" w:rsidP="00C916A4">
      <w:pPr>
        <w:rPr>
          <w:rFonts w:ascii="Arial" w:hAnsi="Arial" w:cs="Arial"/>
          <w:sz w:val="22"/>
          <w:szCs w:val="22"/>
        </w:rPr>
      </w:pPr>
      <w:bookmarkStart w:id="0" w:name="_GoBack"/>
      <w:bookmarkEnd w:id="0"/>
      <w:r w:rsidRPr="00F103C9">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100pt">
            <v:imagedata r:id="rId6" o:title="papel timbrado word"/>
          </v:shape>
        </w:pict>
      </w:r>
    </w:p>
    <w:p w:rsidR="00C916A4" w:rsidRPr="00F103C9" w:rsidRDefault="00C916A4" w:rsidP="00C916A4">
      <w:pPr>
        <w:pStyle w:val="Ttulo"/>
        <w:jc w:val="left"/>
        <w:rPr>
          <w:rFonts w:ascii="Arial" w:hAnsi="Arial" w:cs="Arial"/>
          <w:sz w:val="22"/>
          <w:szCs w:val="22"/>
        </w:rPr>
      </w:pPr>
    </w:p>
    <w:p w:rsidR="00C916A4" w:rsidRPr="000E38E2" w:rsidRDefault="00C916A4" w:rsidP="00C916A4">
      <w:pPr>
        <w:pStyle w:val="Ttulo"/>
        <w:rPr>
          <w:rFonts w:ascii="Arial" w:hAnsi="Arial" w:cs="Arial"/>
        </w:rPr>
      </w:pPr>
      <w:r w:rsidRPr="000E38E2">
        <w:rPr>
          <w:rFonts w:ascii="Arial" w:hAnsi="Arial" w:cs="Arial"/>
        </w:rPr>
        <w:t xml:space="preserve">REQUERIMENTO Nº </w:t>
      </w:r>
      <w:r>
        <w:rPr>
          <w:rFonts w:ascii="Arial" w:hAnsi="Arial" w:cs="Arial"/>
        </w:rPr>
        <w:t>315</w:t>
      </w:r>
      <w:r w:rsidRPr="000E38E2">
        <w:rPr>
          <w:rFonts w:ascii="Arial" w:hAnsi="Arial" w:cs="Arial"/>
        </w:rPr>
        <w:t>/1</w:t>
      </w:r>
      <w:r>
        <w:rPr>
          <w:rFonts w:ascii="Arial" w:hAnsi="Arial" w:cs="Arial"/>
        </w:rPr>
        <w:t>2</w:t>
      </w:r>
    </w:p>
    <w:p w:rsidR="00C916A4" w:rsidRPr="000E38E2" w:rsidRDefault="00C916A4" w:rsidP="00C916A4">
      <w:pPr>
        <w:jc w:val="center"/>
        <w:rPr>
          <w:rFonts w:ascii="Arial" w:hAnsi="Arial" w:cs="Arial"/>
          <w:b/>
          <w:u w:val="single"/>
        </w:rPr>
      </w:pPr>
      <w:r w:rsidRPr="000E38E2">
        <w:rPr>
          <w:rFonts w:ascii="Arial" w:hAnsi="Arial" w:cs="Arial"/>
          <w:b/>
          <w:u w:val="single"/>
        </w:rPr>
        <w:t>DE INFORMAÇÕES</w:t>
      </w:r>
    </w:p>
    <w:p w:rsidR="00C916A4" w:rsidRPr="000E38E2" w:rsidRDefault="00C916A4" w:rsidP="00C916A4">
      <w:pPr>
        <w:spacing w:line="360" w:lineRule="auto"/>
        <w:jc w:val="center"/>
        <w:rPr>
          <w:rFonts w:ascii="Arial" w:hAnsi="Arial" w:cs="Arial"/>
          <w:b/>
          <w:u w:val="single"/>
        </w:rPr>
      </w:pPr>
    </w:p>
    <w:p w:rsidR="00C916A4" w:rsidRPr="000E38E2" w:rsidRDefault="00C916A4" w:rsidP="00C916A4">
      <w:pPr>
        <w:pStyle w:val="Recuodecorpodetexto"/>
        <w:ind w:left="4440" w:right="1230"/>
        <w:rPr>
          <w:rFonts w:ascii="Arial" w:hAnsi="Arial" w:cs="Arial"/>
        </w:rPr>
      </w:pPr>
      <w:r w:rsidRPr="000E38E2">
        <w:rPr>
          <w:rFonts w:ascii="Arial" w:hAnsi="Arial" w:cs="Arial"/>
        </w:rPr>
        <w:t>“Com relação</w:t>
      </w:r>
      <w:r>
        <w:rPr>
          <w:rFonts w:ascii="Arial" w:hAnsi="Arial" w:cs="Arial"/>
        </w:rPr>
        <w:t xml:space="preserve"> ao nosso município não ter sido</w:t>
      </w:r>
      <w:r w:rsidRPr="000E38E2">
        <w:rPr>
          <w:rFonts w:ascii="Arial" w:hAnsi="Arial" w:cs="Arial"/>
        </w:rPr>
        <w:t xml:space="preserve"> </w:t>
      </w:r>
      <w:r>
        <w:rPr>
          <w:rFonts w:ascii="Arial" w:hAnsi="Arial" w:cs="Arial"/>
        </w:rPr>
        <w:t>contemplado com novas casas populares”</w:t>
      </w:r>
      <w:r w:rsidRPr="000E38E2">
        <w:rPr>
          <w:rFonts w:ascii="Arial" w:hAnsi="Arial" w:cs="Arial"/>
        </w:rPr>
        <w:t>.</w:t>
      </w:r>
    </w:p>
    <w:p w:rsidR="00C916A4" w:rsidRDefault="00C916A4" w:rsidP="00C916A4">
      <w:pPr>
        <w:ind w:left="1077" w:right="1230" w:firstLine="1440"/>
        <w:jc w:val="both"/>
        <w:rPr>
          <w:rFonts w:ascii="Arial" w:hAnsi="Arial" w:cs="Arial"/>
          <w:b/>
          <w:bCs/>
        </w:rPr>
      </w:pPr>
    </w:p>
    <w:p w:rsidR="00C916A4" w:rsidRPr="000E38E2" w:rsidRDefault="00C916A4" w:rsidP="00C916A4">
      <w:pPr>
        <w:ind w:left="1077" w:right="1230" w:firstLine="1440"/>
        <w:jc w:val="both"/>
        <w:rPr>
          <w:rFonts w:ascii="Arial" w:hAnsi="Arial" w:cs="Arial"/>
        </w:rPr>
      </w:pPr>
      <w:r w:rsidRPr="000E38E2">
        <w:rPr>
          <w:rFonts w:ascii="Arial" w:hAnsi="Arial" w:cs="Arial"/>
          <w:b/>
          <w:bCs/>
        </w:rPr>
        <w:t>Considerando-se que,</w:t>
      </w:r>
      <w:r w:rsidRPr="000E38E2">
        <w:rPr>
          <w:rFonts w:ascii="Arial" w:hAnsi="Arial" w:cs="Arial"/>
          <w:bCs/>
        </w:rPr>
        <w:t xml:space="preserve"> este Vereador foi </w:t>
      </w:r>
      <w:r>
        <w:rPr>
          <w:rFonts w:ascii="Arial" w:hAnsi="Arial" w:cs="Arial"/>
          <w:bCs/>
        </w:rPr>
        <w:t>questionado por diversos munícipes referente a não contemplação de Santa Bárbara d’Oeste pela CDHU para a construção de novas casas populares,</w:t>
      </w:r>
    </w:p>
    <w:p w:rsidR="00C916A4" w:rsidRDefault="00C916A4" w:rsidP="00C916A4">
      <w:pPr>
        <w:ind w:left="1077" w:right="1230" w:firstLine="1440"/>
        <w:jc w:val="both"/>
        <w:rPr>
          <w:rFonts w:ascii="Arial" w:hAnsi="Arial" w:cs="Arial"/>
          <w:b/>
        </w:rPr>
      </w:pPr>
    </w:p>
    <w:p w:rsidR="00C916A4" w:rsidRPr="00FF3B82" w:rsidRDefault="00C916A4" w:rsidP="00C916A4">
      <w:pPr>
        <w:ind w:left="1077" w:right="1230" w:firstLine="1440"/>
        <w:jc w:val="both"/>
        <w:rPr>
          <w:rFonts w:ascii="Arial" w:hAnsi="Arial" w:cs="Arial"/>
        </w:rPr>
      </w:pPr>
      <w:r w:rsidRPr="000E38E2">
        <w:rPr>
          <w:rFonts w:ascii="Arial" w:hAnsi="Arial" w:cs="Arial"/>
          <w:b/>
        </w:rPr>
        <w:t xml:space="preserve">Considerando-se que, </w:t>
      </w:r>
      <w:r>
        <w:rPr>
          <w:rFonts w:ascii="Arial" w:hAnsi="Arial" w:cs="Arial"/>
        </w:rPr>
        <w:t>a população barbarense vem crescendo consideravelmente nos últimos tempos,</w:t>
      </w:r>
    </w:p>
    <w:p w:rsidR="00C916A4" w:rsidRDefault="00C916A4" w:rsidP="00C916A4">
      <w:pPr>
        <w:ind w:left="1077" w:right="1230" w:firstLine="1440"/>
        <w:jc w:val="both"/>
        <w:rPr>
          <w:rFonts w:ascii="Arial" w:hAnsi="Arial" w:cs="Arial"/>
        </w:rPr>
      </w:pPr>
    </w:p>
    <w:p w:rsidR="00C916A4" w:rsidRDefault="00C916A4" w:rsidP="00C916A4">
      <w:pPr>
        <w:ind w:left="1077" w:right="1230" w:firstLine="1440"/>
        <w:jc w:val="both"/>
        <w:rPr>
          <w:rFonts w:ascii="Arial" w:hAnsi="Arial" w:cs="Arial"/>
        </w:rPr>
      </w:pPr>
      <w:r w:rsidRPr="001B18D3">
        <w:rPr>
          <w:rFonts w:ascii="Arial" w:hAnsi="Arial" w:cs="Arial"/>
          <w:b/>
        </w:rPr>
        <w:t>Considerando-se que</w:t>
      </w:r>
      <w:r>
        <w:rPr>
          <w:rFonts w:ascii="Arial" w:hAnsi="Arial" w:cs="Arial"/>
        </w:rPr>
        <w:t>, a questão de moradias tem sido cada vez mais difícil, pois hoje, as exigências para se alugar uma casa são muitas, bem como os valores dos aluguéis fogem da realidade popular de Santa Bárbara d’Oeste, e</w:t>
      </w:r>
    </w:p>
    <w:p w:rsidR="00C916A4" w:rsidRDefault="00C916A4" w:rsidP="00C916A4">
      <w:pPr>
        <w:ind w:left="1077" w:right="1230" w:firstLine="1440"/>
        <w:jc w:val="both"/>
        <w:rPr>
          <w:rFonts w:ascii="Arial" w:hAnsi="Arial" w:cs="Arial"/>
        </w:rPr>
      </w:pPr>
    </w:p>
    <w:p w:rsidR="00C916A4" w:rsidRPr="00FF3B82" w:rsidRDefault="00C916A4" w:rsidP="00C916A4">
      <w:pPr>
        <w:ind w:left="1077" w:right="1230" w:firstLine="1440"/>
        <w:jc w:val="both"/>
        <w:rPr>
          <w:rFonts w:ascii="Arial" w:hAnsi="Arial" w:cs="Arial"/>
        </w:rPr>
      </w:pPr>
      <w:r w:rsidRPr="00FF3B82">
        <w:rPr>
          <w:rFonts w:ascii="Arial" w:hAnsi="Arial" w:cs="Arial"/>
          <w:b/>
        </w:rPr>
        <w:t xml:space="preserve"> Considerando-se que,</w:t>
      </w:r>
      <w:r>
        <w:rPr>
          <w:rFonts w:ascii="Arial" w:hAnsi="Arial" w:cs="Arial"/>
          <w:b/>
        </w:rPr>
        <w:t xml:space="preserve"> </w:t>
      </w:r>
      <w:r>
        <w:rPr>
          <w:rFonts w:ascii="Arial" w:hAnsi="Arial" w:cs="Arial"/>
        </w:rPr>
        <w:t>das casas contempladas pela CDHU na cidade, todas já foram distribuídas pelos sorteios aos inscritos, e, de acordo com a declaração do próprio Secretário de Obras da Prefeitura, em 24/02/2011, há 20 anos Santa Bárbara d’Oeste não é mais contemplada com moradias populares para seus munícipes,</w:t>
      </w:r>
    </w:p>
    <w:p w:rsidR="00C916A4" w:rsidRPr="00DC0E21" w:rsidRDefault="00C916A4" w:rsidP="00C916A4">
      <w:pPr>
        <w:ind w:left="1077" w:right="1230" w:firstLine="1440"/>
        <w:jc w:val="both"/>
        <w:rPr>
          <w:rFonts w:ascii="Arial" w:hAnsi="Arial" w:cs="Arial"/>
        </w:rPr>
      </w:pPr>
      <w:r>
        <w:rPr>
          <w:rFonts w:ascii="Arial" w:hAnsi="Arial" w:cs="Arial"/>
        </w:rPr>
        <w:t xml:space="preserve"> </w:t>
      </w:r>
    </w:p>
    <w:p w:rsidR="00C916A4" w:rsidRPr="000E38E2" w:rsidRDefault="00C916A4" w:rsidP="00C916A4">
      <w:pPr>
        <w:ind w:left="1134" w:right="1274" w:firstLine="1418"/>
        <w:jc w:val="both"/>
        <w:rPr>
          <w:rFonts w:ascii="Arial" w:hAnsi="Arial" w:cs="Arial"/>
        </w:rPr>
      </w:pPr>
      <w:r w:rsidRPr="000E38E2">
        <w:rPr>
          <w:rFonts w:ascii="Arial" w:hAnsi="Arial" w:cs="Arial"/>
          <w:b/>
        </w:rPr>
        <w:t>REQUEIRO</w:t>
      </w:r>
      <w:r w:rsidRPr="000E38E2">
        <w:rPr>
          <w:rFonts w:ascii="Arial" w:hAnsi="Arial" w:cs="Arial"/>
        </w:rPr>
        <w:t xml:space="preserve"> à Mesa, na forma regimental, depois de ouvido o Plenário, oficiar </w:t>
      </w:r>
      <w:r>
        <w:rPr>
          <w:rFonts w:ascii="Arial" w:hAnsi="Arial" w:cs="Arial"/>
        </w:rPr>
        <w:t>à</w:t>
      </w:r>
      <w:r w:rsidRPr="000E38E2">
        <w:rPr>
          <w:rFonts w:ascii="Arial" w:hAnsi="Arial" w:cs="Arial"/>
        </w:rPr>
        <w:t xml:space="preserve"> </w:t>
      </w:r>
      <w:r>
        <w:rPr>
          <w:rFonts w:ascii="Arial" w:hAnsi="Arial" w:cs="Arial"/>
        </w:rPr>
        <w:t>Diretoria Superintendente da CDHU de Campinas,</w:t>
      </w:r>
      <w:r w:rsidRPr="000E38E2">
        <w:rPr>
          <w:rFonts w:ascii="Arial" w:hAnsi="Arial" w:cs="Arial"/>
        </w:rPr>
        <w:t xml:space="preserve"> solicitando-lhe</w:t>
      </w:r>
      <w:r>
        <w:rPr>
          <w:rFonts w:ascii="Arial" w:hAnsi="Arial" w:cs="Arial"/>
        </w:rPr>
        <w:t xml:space="preserve"> que sejam remetidas a esta Casa</w:t>
      </w:r>
      <w:r w:rsidRPr="000E38E2">
        <w:rPr>
          <w:rFonts w:ascii="Arial" w:hAnsi="Arial" w:cs="Arial"/>
        </w:rPr>
        <w:t xml:space="preserve"> as seguintes informações:</w:t>
      </w:r>
    </w:p>
    <w:p w:rsidR="00C916A4" w:rsidRPr="000E38E2" w:rsidRDefault="00C916A4" w:rsidP="00C916A4">
      <w:pPr>
        <w:ind w:left="1260" w:right="-207" w:firstLine="1440"/>
        <w:jc w:val="both"/>
        <w:rPr>
          <w:rFonts w:ascii="Arial" w:hAnsi="Arial" w:cs="Arial"/>
        </w:rPr>
      </w:pPr>
    </w:p>
    <w:p w:rsidR="00C916A4" w:rsidRPr="000E38E2" w:rsidRDefault="00C916A4" w:rsidP="00C916A4">
      <w:pPr>
        <w:pStyle w:val="Recuodecorpodetexto2"/>
        <w:spacing w:line="240" w:lineRule="auto"/>
        <w:ind w:left="1134" w:right="1232"/>
        <w:jc w:val="both"/>
        <w:rPr>
          <w:rFonts w:ascii="Arial" w:hAnsi="Arial" w:cs="Arial"/>
        </w:rPr>
      </w:pPr>
      <w:r w:rsidRPr="000E38E2">
        <w:rPr>
          <w:rFonts w:ascii="Arial" w:hAnsi="Arial" w:cs="Arial"/>
        </w:rPr>
        <w:t xml:space="preserve">1 </w:t>
      </w:r>
      <w:r>
        <w:rPr>
          <w:rFonts w:ascii="Arial" w:hAnsi="Arial" w:cs="Arial"/>
        </w:rPr>
        <w:t>- Procede a informação de que nosso município não foi contemplado com a construção de novas habitações populares? Se afirmativa a resposta, qual o motivo?</w:t>
      </w:r>
    </w:p>
    <w:p w:rsidR="00C916A4" w:rsidRDefault="00C916A4" w:rsidP="00C916A4">
      <w:pPr>
        <w:pStyle w:val="Recuodecorpodetexto2"/>
        <w:spacing w:line="240" w:lineRule="auto"/>
        <w:ind w:left="1122" w:right="1232"/>
        <w:jc w:val="both"/>
        <w:rPr>
          <w:rFonts w:ascii="Arial" w:hAnsi="Arial" w:cs="Arial"/>
        </w:rPr>
      </w:pPr>
      <w:r>
        <w:rPr>
          <w:rFonts w:ascii="Arial" w:hAnsi="Arial" w:cs="Arial"/>
        </w:rPr>
        <w:t xml:space="preserve"> 2 - A CDHU confirma a informação do secretário de que há 20 anos nossa cidade não conta com a construção de moradias populares? Se afirmativo, o que está ocorrendo </w:t>
      </w:r>
      <w:r>
        <w:rPr>
          <w:rFonts w:ascii="Arial" w:hAnsi="Arial" w:cs="Arial"/>
        </w:rPr>
        <w:lastRenderedPageBreak/>
        <w:t>para que Santa Bárbara d’Oeste seja excluída de um benefício aos seus moradores, de tão grande relevância?</w:t>
      </w:r>
    </w:p>
    <w:p w:rsidR="00C916A4" w:rsidRPr="000E38E2" w:rsidRDefault="00C916A4" w:rsidP="00C916A4">
      <w:pPr>
        <w:pStyle w:val="Recuodecorpodetexto2"/>
        <w:spacing w:line="240" w:lineRule="auto"/>
        <w:ind w:left="1122" w:right="1232"/>
        <w:jc w:val="both"/>
        <w:rPr>
          <w:rFonts w:ascii="Arial" w:hAnsi="Arial" w:cs="Arial"/>
        </w:rPr>
      </w:pPr>
      <w:r>
        <w:rPr>
          <w:rFonts w:ascii="Arial" w:hAnsi="Arial" w:cs="Arial"/>
        </w:rPr>
        <w:t xml:space="preserve"> 3</w:t>
      </w:r>
      <w:r w:rsidRPr="000E38E2">
        <w:rPr>
          <w:rFonts w:ascii="Arial" w:hAnsi="Arial" w:cs="Arial"/>
        </w:rPr>
        <w:t xml:space="preserve"> </w:t>
      </w:r>
      <w:r>
        <w:rPr>
          <w:rFonts w:ascii="Arial" w:hAnsi="Arial" w:cs="Arial"/>
        </w:rPr>
        <w:t>- Outras informações que julgarem pertinentes ao assunto.</w:t>
      </w:r>
      <w:r w:rsidRPr="000E38E2">
        <w:rPr>
          <w:rFonts w:ascii="Arial" w:hAnsi="Arial" w:cs="Arial"/>
        </w:rPr>
        <w:t xml:space="preserve"> </w:t>
      </w:r>
    </w:p>
    <w:p w:rsidR="00C916A4" w:rsidRDefault="00C916A4" w:rsidP="00C916A4">
      <w:pPr>
        <w:pStyle w:val="Recuodecorpodetexto2"/>
        <w:spacing w:line="240" w:lineRule="auto"/>
        <w:ind w:left="1134" w:right="1232"/>
        <w:jc w:val="both"/>
        <w:rPr>
          <w:rFonts w:ascii="Arial" w:hAnsi="Arial" w:cs="Arial"/>
        </w:rPr>
      </w:pPr>
    </w:p>
    <w:p w:rsidR="00C916A4" w:rsidRPr="000E38E2" w:rsidRDefault="00C916A4" w:rsidP="00C916A4">
      <w:pPr>
        <w:ind w:firstLine="2520"/>
        <w:jc w:val="both"/>
        <w:rPr>
          <w:rFonts w:ascii="Arial" w:hAnsi="Arial" w:cs="Arial"/>
          <w:b/>
        </w:rPr>
      </w:pPr>
    </w:p>
    <w:p w:rsidR="00C916A4" w:rsidRPr="000E38E2" w:rsidRDefault="00C916A4" w:rsidP="00C916A4">
      <w:pPr>
        <w:jc w:val="both"/>
        <w:rPr>
          <w:rFonts w:ascii="Arial" w:hAnsi="Arial" w:cs="Arial"/>
          <w:b/>
        </w:rPr>
      </w:pPr>
    </w:p>
    <w:p w:rsidR="00C916A4" w:rsidRPr="000E38E2" w:rsidRDefault="00C916A4" w:rsidP="00C916A4">
      <w:pPr>
        <w:ind w:firstLine="2520"/>
        <w:outlineLvl w:val="0"/>
        <w:rPr>
          <w:rFonts w:ascii="Arial" w:hAnsi="Arial" w:cs="Arial"/>
        </w:rPr>
      </w:pPr>
      <w:r w:rsidRPr="000E38E2">
        <w:rPr>
          <w:rFonts w:ascii="Arial" w:hAnsi="Arial" w:cs="Arial"/>
        </w:rPr>
        <w:t xml:space="preserve">Plenário “Dr. Tancredo Neves”, em </w:t>
      </w:r>
      <w:r>
        <w:rPr>
          <w:rFonts w:ascii="Arial" w:hAnsi="Arial" w:cs="Arial"/>
        </w:rPr>
        <w:t>9</w:t>
      </w:r>
      <w:r w:rsidRPr="000E38E2">
        <w:rPr>
          <w:rFonts w:ascii="Arial" w:hAnsi="Arial" w:cs="Arial"/>
        </w:rPr>
        <w:t xml:space="preserve"> de </w:t>
      </w:r>
      <w:r>
        <w:rPr>
          <w:rFonts w:ascii="Arial" w:hAnsi="Arial" w:cs="Arial"/>
        </w:rPr>
        <w:t>maio de 2012.</w:t>
      </w:r>
    </w:p>
    <w:p w:rsidR="00C916A4" w:rsidRPr="000E38E2" w:rsidRDefault="00C916A4" w:rsidP="00C916A4">
      <w:pPr>
        <w:ind w:firstLine="1440"/>
        <w:rPr>
          <w:rFonts w:ascii="Arial" w:hAnsi="Arial" w:cs="Arial"/>
        </w:rPr>
      </w:pPr>
    </w:p>
    <w:p w:rsidR="00C916A4" w:rsidRPr="000E38E2" w:rsidRDefault="00C916A4" w:rsidP="00C916A4">
      <w:pPr>
        <w:outlineLvl w:val="0"/>
        <w:rPr>
          <w:rFonts w:ascii="Arial" w:hAnsi="Arial" w:cs="Arial"/>
          <w:b/>
        </w:rPr>
      </w:pPr>
    </w:p>
    <w:p w:rsidR="00C916A4" w:rsidRPr="000E38E2" w:rsidRDefault="00C916A4" w:rsidP="00C916A4">
      <w:pPr>
        <w:jc w:val="center"/>
        <w:outlineLvl w:val="0"/>
        <w:rPr>
          <w:rFonts w:ascii="Arial" w:hAnsi="Arial" w:cs="Arial"/>
          <w:b/>
        </w:rPr>
      </w:pPr>
      <w:r w:rsidRPr="000E38E2">
        <w:rPr>
          <w:rFonts w:ascii="Arial" w:hAnsi="Arial" w:cs="Arial"/>
          <w:b/>
        </w:rPr>
        <w:t>DUCIMAR DE JESUS CARDOSO</w:t>
      </w:r>
    </w:p>
    <w:p w:rsidR="00C916A4" w:rsidRPr="000E38E2" w:rsidRDefault="00C916A4" w:rsidP="00C916A4">
      <w:pPr>
        <w:jc w:val="center"/>
        <w:outlineLvl w:val="0"/>
        <w:rPr>
          <w:rFonts w:ascii="Arial" w:hAnsi="Arial" w:cs="Arial"/>
          <w:b/>
        </w:rPr>
      </w:pPr>
      <w:r w:rsidRPr="000E38E2">
        <w:rPr>
          <w:rFonts w:ascii="Arial" w:hAnsi="Arial" w:cs="Arial"/>
          <w:b/>
        </w:rPr>
        <w:t>“</w:t>
      </w:r>
      <w:proofErr w:type="spellStart"/>
      <w:r w:rsidRPr="000E38E2">
        <w:rPr>
          <w:rFonts w:ascii="Arial" w:hAnsi="Arial" w:cs="Arial"/>
          <w:b/>
        </w:rPr>
        <w:t>Kadu</w:t>
      </w:r>
      <w:proofErr w:type="spellEnd"/>
      <w:r w:rsidRPr="000E38E2">
        <w:rPr>
          <w:rFonts w:ascii="Arial" w:hAnsi="Arial" w:cs="Arial"/>
          <w:b/>
        </w:rPr>
        <w:t xml:space="preserve"> Garçom”</w:t>
      </w:r>
    </w:p>
    <w:p w:rsidR="00C916A4" w:rsidRPr="000E38E2" w:rsidRDefault="00C916A4" w:rsidP="00C916A4">
      <w:pPr>
        <w:ind w:firstLine="120"/>
        <w:jc w:val="center"/>
        <w:outlineLvl w:val="0"/>
        <w:rPr>
          <w:rFonts w:ascii="Arial" w:hAnsi="Arial" w:cs="Arial"/>
        </w:rPr>
      </w:pPr>
      <w:r w:rsidRPr="000E38E2">
        <w:rPr>
          <w:rFonts w:ascii="Arial" w:hAnsi="Arial" w:cs="Arial"/>
        </w:rPr>
        <w:t>-Vereador-</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91A" w:rsidRDefault="0078491A">
      <w:r>
        <w:separator/>
      </w:r>
    </w:p>
  </w:endnote>
  <w:endnote w:type="continuationSeparator" w:id="0">
    <w:p w:rsidR="0078491A" w:rsidRDefault="0078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91A" w:rsidRDefault="0078491A">
      <w:r>
        <w:separator/>
      </w:r>
    </w:p>
  </w:footnote>
  <w:footnote w:type="continuationSeparator" w:id="0">
    <w:p w:rsidR="0078491A" w:rsidRDefault="0078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3F3939"/>
    <w:rsid w:val="004C67DE"/>
    <w:rsid w:val="0078491A"/>
    <w:rsid w:val="009F196D"/>
    <w:rsid w:val="00A9035B"/>
    <w:rsid w:val="00C916A4"/>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C916A4"/>
    <w:pPr>
      <w:jc w:val="center"/>
    </w:pPr>
    <w:rPr>
      <w:rFonts w:ascii="Bookman Old Style" w:hAnsi="Bookman Old Style"/>
      <w:b/>
      <w:sz w:val="24"/>
      <w:szCs w:val="24"/>
      <w:u w:val="single"/>
    </w:rPr>
  </w:style>
  <w:style w:type="character" w:customStyle="1" w:styleId="TtuloChar">
    <w:name w:val="Título Char"/>
    <w:basedOn w:val="Fontepargpadro"/>
    <w:link w:val="Ttulo"/>
    <w:rsid w:val="00C916A4"/>
    <w:rPr>
      <w:rFonts w:ascii="Bookman Old Style" w:hAnsi="Bookman Old Style"/>
      <w:b/>
      <w:sz w:val="24"/>
      <w:szCs w:val="24"/>
      <w:u w:val="single"/>
    </w:rPr>
  </w:style>
  <w:style w:type="paragraph" w:styleId="Recuodecorpodetexto">
    <w:name w:val="Body Text Indent"/>
    <w:basedOn w:val="Normal"/>
    <w:link w:val="RecuodecorpodetextoChar"/>
    <w:rsid w:val="00C916A4"/>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C916A4"/>
    <w:rPr>
      <w:rFonts w:ascii="Bookman Old Style" w:hAnsi="Bookman Old Style"/>
      <w:sz w:val="24"/>
      <w:szCs w:val="24"/>
    </w:rPr>
  </w:style>
  <w:style w:type="paragraph" w:styleId="Recuodecorpodetexto2">
    <w:name w:val="Body Text Indent 2"/>
    <w:basedOn w:val="Normal"/>
    <w:link w:val="Recuodecorpodetexto2Char"/>
    <w:rsid w:val="00C916A4"/>
    <w:pPr>
      <w:spacing w:after="120" w:line="480" w:lineRule="auto"/>
      <w:ind w:left="283"/>
    </w:pPr>
    <w:rPr>
      <w:sz w:val="24"/>
      <w:szCs w:val="24"/>
    </w:rPr>
  </w:style>
  <w:style w:type="character" w:customStyle="1" w:styleId="Recuodecorpodetexto2Char">
    <w:name w:val="Recuo de corpo de texto 2 Char"/>
    <w:basedOn w:val="Fontepargpadro"/>
    <w:link w:val="Recuodecorpodetexto2"/>
    <w:rsid w:val="00C916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1476</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2014-01-14T16:51:00Z</dcterms:created>
  <dcterms:modified xsi:type="dcterms:W3CDTF">2014-01-14T16:51:00Z</dcterms:modified>
</cp:coreProperties>
</file>