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CD4B3B">
        <w:rPr>
          <w:rFonts w:ascii="Arial" w:hAnsi="Arial" w:cs="Arial"/>
          <w:sz w:val="24"/>
          <w:szCs w:val="24"/>
        </w:rPr>
        <w:t>Santo Antônio de Posse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CD4B3B">
        <w:rPr>
          <w:rFonts w:ascii="Arial" w:hAnsi="Arial" w:cs="Arial"/>
          <w:sz w:val="24"/>
          <w:szCs w:val="24"/>
        </w:rPr>
        <w:t>174, 226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CD4B3B">
        <w:rPr>
          <w:rFonts w:ascii="Arial" w:hAnsi="Arial" w:cs="Arial"/>
          <w:sz w:val="24"/>
          <w:szCs w:val="24"/>
        </w:rPr>
        <w:t>Jardim Barão.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D4B3B">
        <w:rPr>
          <w:rFonts w:ascii="Arial" w:hAnsi="Arial" w:cs="Arial"/>
          <w:sz w:val="24"/>
          <w:szCs w:val="24"/>
        </w:rPr>
        <w:t>Rua Santo Antônio de Posse, próximo ao nº 174, 226, no bairro Jardim Barão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4B3B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D4B3B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e6795f5a7b49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4B3B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9c5769-314d-434b-8508-437d7ee0bc76.png" Id="R9449240e3b21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99c5769-314d-434b-8508-437d7ee0bc76.png" Id="R22e6795f5a7b49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2017-05-18T17:12:00Z</dcterms:created>
  <dcterms:modified xsi:type="dcterms:W3CDTF">2017-05-18T17:12:00Z</dcterms:modified>
</cp:coreProperties>
</file>