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6C2107" w:rsidRPr="00C355D1" w:rsidRDefault="006C2107" w:rsidP="006C21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 aos órgãos competentes, que procedam </w:t>
      </w:r>
      <w:r>
        <w:rPr>
          <w:rFonts w:ascii="Arial" w:hAnsi="Arial" w:cs="Arial"/>
          <w:sz w:val="24"/>
          <w:szCs w:val="24"/>
        </w:rPr>
        <w:t xml:space="preserve">sinalização  através de </w:t>
      </w:r>
      <w:r>
        <w:rPr>
          <w:rFonts w:ascii="Arial" w:hAnsi="Arial" w:cs="Arial"/>
          <w:sz w:val="24"/>
          <w:szCs w:val="24"/>
        </w:rPr>
        <w:t xml:space="preserve"> faixa de pedestres na </w:t>
      </w:r>
      <w:r>
        <w:rPr>
          <w:rFonts w:ascii="Arial" w:hAnsi="Arial" w:cs="Arial"/>
          <w:sz w:val="24"/>
          <w:szCs w:val="24"/>
        </w:rPr>
        <w:t xml:space="preserve">Confluência das ruas Portugal  com Suécia,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Jd Europa </w:t>
      </w:r>
      <w:r>
        <w:rPr>
          <w:rFonts w:ascii="Arial" w:hAnsi="Arial" w:cs="Arial"/>
          <w:sz w:val="24"/>
          <w:szCs w:val="24"/>
        </w:rPr>
        <w:t>,  neste município.</w:t>
      </w:r>
    </w:p>
    <w:p w:rsidR="006C2107" w:rsidRDefault="006C2107" w:rsidP="006C21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C2107" w:rsidRPr="00C355D1" w:rsidRDefault="006C2107" w:rsidP="006C2107">
      <w:pPr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seja realizada a sinalização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através de  faixa de pedestres na </w:t>
      </w:r>
      <w:r>
        <w:rPr>
          <w:rFonts w:ascii="Arial" w:hAnsi="Arial" w:cs="Arial"/>
          <w:sz w:val="24"/>
          <w:szCs w:val="24"/>
        </w:rPr>
        <w:t>Confluência</w:t>
      </w:r>
      <w:r>
        <w:rPr>
          <w:rFonts w:ascii="Arial" w:hAnsi="Arial" w:cs="Arial"/>
          <w:sz w:val="24"/>
          <w:szCs w:val="24"/>
        </w:rPr>
        <w:t xml:space="preserve"> das ruas Portugal  com Suécia,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Jd Europa ,  neste município.</w:t>
      </w:r>
    </w:p>
    <w:p w:rsidR="006C2107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107" w:rsidRPr="006D65E9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107" w:rsidRPr="006D65E9" w:rsidRDefault="006C2107" w:rsidP="006C2107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6C2107" w:rsidRPr="006D65E9" w:rsidRDefault="006C2107" w:rsidP="006C2107">
      <w:pPr>
        <w:rPr>
          <w:rFonts w:ascii="Arial" w:hAnsi="Arial" w:cs="Arial"/>
          <w:b/>
          <w:sz w:val="24"/>
          <w:szCs w:val="24"/>
        </w:rPr>
      </w:pPr>
    </w:p>
    <w:p w:rsidR="006C2107" w:rsidRDefault="006C2107" w:rsidP="006C21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Solicito ao setor competente para que proceda </w:t>
      </w:r>
      <w:r>
        <w:rPr>
          <w:rFonts w:ascii="Arial" w:hAnsi="Arial" w:cs="Arial"/>
        </w:rPr>
        <w:t>a sinalização com a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pintura de faixa de pedestres na referida via, haja vista o grande fluxo de veículos </w:t>
      </w:r>
      <w:r>
        <w:rPr>
          <w:rFonts w:ascii="Arial" w:hAnsi="Arial" w:cs="Arial"/>
        </w:rPr>
        <w:t>e pedestres que  transitam no local.</w:t>
      </w:r>
      <w:r>
        <w:rPr>
          <w:rFonts w:ascii="Arial" w:hAnsi="Arial" w:cs="Arial"/>
        </w:rPr>
        <w:t xml:space="preserve"> </w:t>
      </w:r>
    </w:p>
    <w:p w:rsidR="006C2107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6C2107">
        <w:rPr>
          <w:rFonts w:ascii="Arial" w:hAnsi="Arial" w:cs="Arial"/>
          <w:sz w:val="24"/>
          <w:szCs w:val="24"/>
        </w:rPr>
        <w:t xml:space="preserve"> 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01464E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2.017.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RDefault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ADE091" wp14:editId="1A8CE263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640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489A41" wp14:editId="335265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AF7A9" wp14:editId="08FC16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3BF0F3" wp14:editId="289760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3A3BF0F3" wp14:editId="289760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f4c689cfa94b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672AE5"/>
    <w:rsid w:val="006C2107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51C78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c5c9f1-261d-4856-8e1d-6b2c8c12e345.png" Id="R10b391132c3149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fc5c9f1-261d-4856-8e1d-6b2c8c12e345.png" Id="R14f4c689cfa94b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2017-05-17T15:28:00Z</dcterms:created>
  <dcterms:modified xsi:type="dcterms:W3CDTF">2017-05-17T15:28:00Z</dcterms:modified>
</cp:coreProperties>
</file>