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050A9C">
        <w:rPr>
          <w:rFonts w:ascii="Arial" w:hAnsi="Arial" w:cs="Arial"/>
          <w:sz w:val="24"/>
          <w:szCs w:val="24"/>
        </w:rPr>
        <w:t>Belo Horizonte</w:t>
      </w:r>
      <w:r w:rsidR="00E84E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nº </w:t>
      </w:r>
      <w:r w:rsidR="001A6E47">
        <w:rPr>
          <w:rFonts w:ascii="Arial" w:hAnsi="Arial" w:cs="Arial"/>
          <w:sz w:val="24"/>
          <w:szCs w:val="24"/>
        </w:rPr>
        <w:t>1736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050A9C">
        <w:rPr>
          <w:rFonts w:ascii="Arial" w:hAnsi="Arial" w:cs="Arial"/>
          <w:sz w:val="24"/>
          <w:szCs w:val="24"/>
        </w:rPr>
        <w:t>Planalto do Sol</w:t>
      </w:r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</w:t>
      </w:r>
      <w:r w:rsidR="00E84EB7">
        <w:rPr>
          <w:rFonts w:ascii="Arial" w:hAnsi="Arial" w:cs="Arial"/>
          <w:sz w:val="24"/>
          <w:szCs w:val="24"/>
        </w:rPr>
        <w:t>“tapa-buracos” (aberto pelo DAE</w:t>
      </w:r>
      <w:r w:rsidR="00E84EB7" w:rsidRPr="005069A4">
        <w:rPr>
          <w:rFonts w:ascii="Arial" w:hAnsi="Arial" w:cs="Arial"/>
          <w:b/>
          <w:sz w:val="24"/>
          <w:szCs w:val="24"/>
        </w:rPr>
        <w:t xml:space="preserve">), </w:t>
      </w:r>
      <w:r w:rsidR="00050A9C" w:rsidRPr="005069A4">
        <w:rPr>
          <w:rFonts w:ascii="Arial" w:hAnsi="Arial" w:cs="Arial"/>
          <w:sz w:val="24"/>
          <w:szCs w:val="24"/>
        </w:rPr>
        <w:t xml:space="preserve">na Rua </w:t>
      </w:r>
      <w:r w:rsidR="00050A9C">
        <w:rPr>
          <w:rFonts w:ascii="Arial" w:hAnsi="Arial" w:cs="Arial"/>
          <w:sz w:val="24"/>
          <w:szCs w:val="24"/>
        </w:rPr>
        <w:t xml:space="preserve">Belo Horizonte, nº </w:t>
      </w:r>
      <w:r w:rsidR="001A6E47">
        <w:rPr>
          <w:rFonts w:ascii="Arial" w:hAnsi="Arial" w:cs="Arial"/>
          <w:sz w:val="24"/>
          <w:szCs w:val="24"/>
        </w:rPr>
        <w:t>1736</w:t>
      </w:r>
      <w:r w:rsidR="00050A9C">
        <w:rPr>
          <w:rFonts w:ascii="Arial" w:hAnsi="Arial" w:cs="Arial"/>
          <w:sz w:val="24"/>
          <w:szCs w:val="24"/>
        </w:rPr>
        <w:t>, no bairro Planalto do Sol,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1A6E47">
        <w:rPr>
          <w:rFonts w:ascii="Arial" w:hAnsi="Arial" w:cs="Arial"/>
          <w:sz w:val="24"/>
          <w:szCs w:val="24"/>
        </w:rPr>
        <w:t>rio “Dr. Tancredo Neves”, em 15</w:t>
      </w:r>
      <w:bookmarkStart w:id="0" w:name="_GoBack"/>
      <w:bookmarkEnd w:id="0"/>
      <w:r w:rsidR="00E419E7">
        <w:rPr>
          <w:rFonts w:ascii="Arial" w:hAnsi="Arial" w:cs="Arial"/>
          <w:sz w:val="24"/>
          <w:szCs w:val="24"/>
        </w:rPr>
        <w:t xml:space="preserve"> de </w:t>
      </w:r>
      <w:r w:rsidR="00050A9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64" w:rsidRDefault="00512E64">
      <w:r>
        <w:separator/>
      </w:r>
    </w:p>
  </w:endnote>
  <w:endnote w:type="continuationSeparator" w:id="0">
    <w:p w:rsidR="00512E64" w:rsidRDefault="0051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64" w:rsidRDefault="00512E64">
      <w:r>
        <w:separator/>
      </w:r>
    </w:p>
  </w:footnote>
  <w:footnote w:type="continuationSeparator" w:id="0">
    <w:p w:rsidR="00512E64" w:rsidRDefault="0051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c29b0654dc4c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0A9C"/>
    <w:rsid w:val="000D567C"/>
    <w:rsid w:val="00125A77"/>
    <w:rsid w:val="0018457E"/>
    <w:rsid w:val="001A6E47"/>
    <w:rsid w:val="001B478A"/>
    <w:rsid w:val="001D1394"/>
    <w:rsid w:val="00225955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35AE9"/>
    <w:rsid w:val="00A71CAF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A5449"/>
    <w:rsid w:val="00DD0090"/>
    <w:rsid w:val="00E419E7"/>
    <w:rsid w:val="00E84EB7"/>
    <w:rsid w:val="00E903BB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3C9FD6E-229C-457D-97F1-4CDD2D18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2336956-69e6-437b-89ed-c29f16179cc1.png" Id="R506724ccc2774f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2336956-69e6-437b-89ed-c29f16179cc1.png" Id="R8fc29b0654dc4c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2017-05-15T13:16:00Z</dcterms:created>
  <dcterms:modified xsi:type="dcterms:W3CDTF">2017-05-15T13:16:00Z</dcterms:modified>
</cp:coreProperties>
</file>