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4650" w:rsidRDefault="00134650" w:rsidP="00134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setor competente a mudança de trânsito de mão dupla para mão única nas Ruas Do Vidro e Rua da Borracha,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 Jardim Perola.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proceda </w:t>
      </w:r>
      <w:r w:rsidR="00134650">
        <w:rPr>
          <w:rFonts w:ascii="Arial" w:hAnsi="Arial" w:cs="Arial"/>
          <w:sz w:val="24"/>
          <w:szCs w:val="24"/>
        </w:rPr>
        <w:t>a mudança de trânsito de mão dupla para mão única nas Ruas Do Vidro e Rua da Borracha no</w:t>
      </w:r>
      <w:r w:rsidR="00BD217D" w:rsidRPr="00BD217D">
        <w:rPr>
          <w:rFonts w:ascii="Arial" w:hAnsi="Arial" w:cs="Arial"/>
          <w:sz w:val="24"/>
          <w:szCs w:val="24"/>
        </w:rPr>
        <w:t xml:space="preserve"> Bairro Jardim Perola</w:t>
      </w:r>
      <w:r w:rsidR="00134650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1346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Motoristas que transitam pelo local reclamam que o local recebe intenso fluxo de veículos e, com a existência de uma escola estadual na Rua da Borracha e uma municipal na Rua do Vidro e ambas recebem alunos diariamente</w:t>
      </w:r>
      <w:r w:rsidR="00182AA5">
        <w:rPr>
          <w:rFonts w:ascii="Arial" w:hAnsi="Arial" w:cs="Arial"/>
        </w:rPr>
        <w:t xml:space="preserve"> nos períodos de aula o trafego fica intenso gerando tumulto, pois é carro dos dois lados parados e no centro querendo passar podendo gerar acidentes constantes e moradores e pais de alunos</w:t>
      </w:r>
      <w:r>
        <w:rPr>
          <w:rFonts w:ascii="Arial" w:hAnsi="Arial" w:cs="Arial"/>
        </w:rPr>
        <w:t xml:space="preserve"> da região pedem a mudança para mão única da rua, fazendo um sistema binário na região</w:t>
      </w:r>
      <w:r w:rsidR="00182AA5">
        <w:rPr>
          <w:rFonts w:ascii="Arial" w:hAnsi="Arial" w:cs="Arial"/>
        </w:rPr>
        <w:t>, neste caso a Rua do Vidro seria mão única subindo sentido Rua Limeira para Rua do Açúcar e na Rua da Borracha seria mão única descendo sentido Rua do Açúcar para Rua Limeira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 xml:space="preserve">ário “Dr. Tancredo Neves”, em </w:t>
      </w:r>
      <w:r w:rsidR="00182AA5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2AA5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A5" w:rsidRDefault="00182AA5">
      <w:r>
        <w:separator/>
      </w:r>
    </w:p>
  </w:endnote>
  <w:endnote w:type="continuationSeparator" w:id="0">
    <w:p w:rsidR="00182AA5" w:rsidRDefault="0018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A5" w:rsidRDefault="00182AA5">
      <w:r>
        <w:separator/>
      </w:r>
    </w:p>
  </w:footnote>
  <w:footnote w:type="continuationSeparator" w:id="0">
    <w:p w:rsidR="00182AA5" w:rsidRDefault="0018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A5" w:rsidRDefault="00182A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82AA5" w:rsidRPr="00AE702A" w:rsidRDefault="00182A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82AA5" w:rsidRPr="00D26CB3" w:rsidRDefault="00182A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82AA5" w:rsidRDefault="00182A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580d61f52944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4650"/>
    <w:rsid w:val="00182AA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6310E"/>
    <w:rsid w:val="009F196D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5a82d2-055c-45f3-ae3f-63df4d1618d0.png" Id="R814bb378b7d646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25a82d2-055c-45f3-ae3f-63df4d1618d0.png" Id="R64580d61f52944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6</cp:revision>
  <cp:lastPrinted>2013-01-24T12:50:00Z</cp:lastPrinted>
  <dcterms:created xsi:type="dcterms:W3CDTF">2014-01-14T16:57:00Z</dcterms:created>
  <dcterms:modified xsi:type="dcterms:W3CDTF">2017-04-26T19:46:00Z</dcterms:modified>
</cp:coreProperties>
</file>