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BC2E8F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BF5A85">
        <w:rPr>
          <w:rFonts w:ascii="Arial" w:hAnsi="Arial" w:cs="Arial"/>
          <w:sz w:val="24"/>
          <w:szCs w:val="24"/>
        </w:rPr>
        <w:t>na Rua da Prata, em frente ao numero 1283, próximo ao campo, no Bairro Vila Pântano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F5A85">
        <w:rPr>
          <w:rFonts w:ascii="Arial" w:hAnsi="Arial" w:cs="Arial"/>
          <w:sz w:val="24"/>
          <w:szCs w:val="24"/>
        </w:rPr>
        <w:t>a Roçagem e limpeza da área pública localizada na Rua da Prata, em frente ao numero 1283, próximo ao campo, no Bairro Vila Pântano,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 xml:space="preserve">O </w:t>
      </w:r>
      <w:r w:rsidR="00DC491F">
        <w:rPr>
          <w:rFonts w:ascii="Arial" w:hAnsi="Arial" w:cs="Arial"/>
        </w:rPr>
        <w:t>vem sendo usado como despejo de lixo e entulhos.</w:t>
      </w:r>
      <w:r w:rsidR="00B15768">
        <w:rPr>
          <w:rFonts w:ascii="Arial" w:hAnsi="Arial" w:cs="Arial"/>
        </w:rPr>
        <w:t xml:space="preserve">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5A8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5A85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8F" w:rsidRDefault="00BC2E8F">
      <w:r>
        <w:separator/>
      </w:r>
    </w:p>
  </w:endnote>
  <w:endnote w:type="continuationSeparator" w:id="0">
    <w:p w:rsidR="00BC2E8F" w:rsidRDefault="00B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8F" w:rsidRDefault="00BC2E8F">
      <w:r>
        <w:separator/>
      </w:r>
    </w:p>
  </w:footnote>
  <w:footnote w:type="continuationSeparator" w:id="0">
    <w:p w:rsidR="00BC2E8F" w:rsidRDefault="00BC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8F" w:rsidRDefault="00BC2E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Pr="00AE702A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E8F" w:rsidRPr="00D26CB3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Default="00BC2E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7be758c6447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C2E8F"/>
    <w:rsid w:val="00BF5A85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C491F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1f5561-288f-43f2-8048-dec588168c56.png" Id="R2a19793ab927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4e1f5561-288f-43f2-8048-dec588168c56.png" Id="R03b7be758c64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2017-04-19T12:42:00Z</dcterms:created>
  <dcterms:modified xsi:type="dcterms:W3CDTF">2017-04-19T12:42:00Z</dcterms:modified>
</cp:coreProperties>
</file>