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</w:t>
      </w:r>
      <w:r w:rsidR="008E6E5D">
        <w:rPr>
          <w:rFonts w:ascii="Arial" w:hAnsi="Arial" w:cs="Arial"/>
          <w:sz w:val="24"/>
          <w:szCs w:val="24"/>
        </w:rPr>
        <w:t>verde</w:t>
      </w:r>
      <w:r w:rsidR="002229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localizada na </w:t>
      </w:r>
      <w:r w:rsidR="008E6E5D">
        <w:rPr>
          <w:rFonts w:ascii="Arial" w:hAnsi="Arial" w:cs="Arial"/>
          <w:sz w:val="24"/>
          <w:szCs w:val="24"/>
        </w:rPr>
        <w:t>Rua Brigadeiro faria Lima com a Rua 23 de Outubro próximo ao numero 06 no Bairro 31 de Março</w:t>
      </w:r>
      <w:r w:rsidR="00326F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262173">
        <w:rPr>
          <w:rFonts w:ascii="Arial" w:hAnsi="Arial" w:cs="Arial"/>
          <w:sz w:val="24"/>
          <w:szCs w:val="24"/>
        </w:rPr>
        <w:t xml:space="preserve">proceda a roçagem, limpeza em </w:t>
      </w:r>
      <w:r w:rsidR="008E6E5D">
        <w:rPr>
          <w:rFonts w:ascii="Arial" w:hAnsi="Arial" w:cs="Arial"/>
          <w:sz w:val="24"/>
          <w:szCs w:val="24"/>
        </w:rPr>
        <w:t>área verde localizada na Rua Brigadeiro faria Lima com a Rua 23 de Outubro próximo ao numero 06 no Bairro 31 de Março</w:t>
      </w:r>
      <w:r w:rsidR="008E6E5D">
        <w:rPr>
          <w:rFonts w:ascii="Arial" w:hAnsi="Arial" w:cs="Arial"/>
          <w:sz w:val="24"/>
          <w:szCs w:val="24"/>
        </w:rPr>
        <w:t xml:space="preserve">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estar muito alto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6491A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26491A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efaf57726140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6491A"/>
    <w:rsid w:val="002C65B9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8E6E5D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c0dacf1-5406-452e-8e8a-5d8ad8ba11e9.png" Id="R39660923086d4c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0dacf1-5406-452e-8e8a-5d8ad8ba11e9.png" Id="R24efaf57726140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8B89-EB6D-4CE7-84C3-A6304623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2017-01-12T11:00:00Z</dcterms:created>
  <dcterms:modified xsi:type="dcterms:W3CDTF">2017-04-19T13:36:00Z</dcterms:modified>
</cp:coreProperties>
</file>