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3A31B3">
        <w:rPr>
          <w:rFonts w:ascii="Arial" w:hAnsi="Arial" w:cs="Arial"/>
          <w:sz w:val="24"/>
          <w:szCs w:val="24"/>
        </w:rPr>
        <w:t xml:space="preserve">Rua </w:t>
      </w:r>
      <w:r w:rsidR="00320986">
        <w:rPr>
          <w:rFonts w:ascii="Arial" w:hAnsi="Arial" w:cs="Arial"/>
          <w:sz w:val="24"/>
          <w:szCs w:val="24"/>
        </w:rPr>
        <w:t>José Jorge Patrício</w:t>
      </w:r>
      <w:r w:rsidR="00E82E1E">
        <w:rPr>
          <w:rFonts w:ascii="Arial" w:hAnsi="Arial" w:cs="Arial"/>
          <w:sz w:val="24"/>
          <w:szCs w:val="24"/>
        </w:rPr>
        <w:t xml:space="preserve"> </w:t>
      </w:r>
      <w:r w:rsidR="003A31B3">
        <w:rPr>
          <w:rFonts w:ascii="Arial" w:hAnsi="Arial" w:cs="Arial"/>
          <w:sz w:val="24"/>
          <w:szCs w:val="24"/>
        </w:rPr>
        <w:t>defronte</w:t>
      </w:r>
      <w:r w:rsidR="00E82E1E">
        <w:rPr>
          <w:rFonts w:ascii="Arial" w:hAnsi="Arial" w:cs="Arial"/>
          <w:sz w:val="24"/>
          <w:szCs w:val="24"/>
        </w:rPr>
        <w:t xml:space="preserve"> ao nº </w:t>
      </w:r>
      <w:r w:rsidR="00320986">
        <w:rPr>
          <w:rFonts w:ascii="Arial" w:hAnsi="Arial" w:cs="Arial"/>
          <w:sz w:val="24"/>
          <w:szCs w:val="24"/>
        </w:rPr>
        <w:t>621</w:t>
      </w:r>
      <w:r w:rsidR="00E82E1E">
        <w:rPr>
          <w:rFonts w:ascii="Arial" w:hAnsi="Arial" w:cs="Arial"/>
          <w:sz w:val="24"/>
          <w:szCs w:val="24"/>
        </w:rPr>
        <w:t xml:space="preserve">, no bairro </w:t>
      </w:r>
      <w:r w:rsidR="0032098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320986">
        <w:rPr>
          <w:rFonts w:ascii="Arial" w:hAnsi="Arial" w:cs="Arial"/>
          <w:sz w:val="24"/>
          <w:szCs w:val="24"/>
        </w:rPr>
        <w:t>Mollon</w:t>
      </w:r>
      <w:proofErr w:type="spellEnd"/>
      <w:r w:rsidR="00320986">
        <w:rPr>
          <w:rFonts w:ascii="Arial" w:hAnsi="Arial" w:cs="Arial"/>
          <w:sz w:val="24"/>
          <w:szCs w:val="24"/>
        </w:rPr>
        <w:t xml:space="preserve"> IV.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3A31B3">
        <w:rPr>
          <w:rFonts w:ascii="Arial" w:hAnsi="Arial" w:cs="Arial"/>
          <w:sz w:val="24"/>
          <w:szCs w:val="24"/>
        </w:rPr>
        <w:t xml:space="preserve">na </w:t>
      </w:r>
      <w:r w:rsidR="00320986">
        <w:rPr>
          <w:rFonts w:ascii="Arial" w:hAnsi="Arial" w:cs="Arial"/>
          <w:sz w:val="24"/>
          <w:szCs w:val="24"/>
        </w:rPr>
        <w:t xml:space="preserve">Rua José Jorge Patrício defronte ao nº 621, no bairro Vila </w:t>
      </w:r>
      <w:proofErr w:type="spellStart"/>
      <w:r w:rsidR="00320986">
        <w:rPr>
          <w:rFonts w:ascii="Arial" w:hAnsi="Arial" w:cs="Arial"/>
          <w:sz w:val="24"/>
          <w:szCs w:val="24"/>
        </w:rPr>
        <w:t>Mollon</w:t>
      </w:r>
      <w:proofErr w:type="spellEnd"/>
      <w:r w:rsidR="00320986">
        <w:rPr>
          <w:rFonts w:ascii="Arial" w:hAnsi="Arial" w:cs="Arial"/>
          <w:sz w:val="24"/>
          <w:szCs w:val="24"/>
        </w:rPr>
        <w:t xml:space="preserve"> IV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986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20986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bed413879a44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0986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a746fe-b50f-49f2-8ce8-17585779501d.png" Id="Rf43f07abf18649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a746fe-b50f-49f2-8ce8-17585779501d.png" Id="Rb0bed413879a44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2017-04-18T13:51:00Z</dcterms:created>
  <dcterms:modified xsi:type="dcterms:W3CDTF">2017-04-18T13:51:00Z</dcterms:modified>
</cp:coreProperties>
</file>