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52E26">
        <w:rPr>
          <w:rFonts w:ascii="Arial" w:hAnsi="Arial" w:cs="Arial"/>
          <w:sz w:val="24"/>
          <w:szCs w:val="24"/>
        </w:rPr>
        <w:t xml:space="preserve">Rua </w:t>
      </w:r>
      <w:r w:rsidR="006910B7">
        <w:rPr>
          <w:rFonts w:ascii="Arial" w:hAnsi="Arial" w:cs="Arial"/>
          <w:sz w:val="24"/>
          <w:szCs w:val="24"/>
        </w:rPr>
        <w:t>Padre Arthur Sampaio</w:t>
      </w:r>
      <w:r w:rsidR="003D2ADD">
        <w:rPr>
          <w:rFonts w:ascii="Arial" w:hAnsi="Arial" w:cs="Arial"/>
          <w:sz w:val="24"/>
          <w:szCs w:val="24"/>
        </w:rPr>
        <w:t xml:space="preserve"> </w:t>
      </w:r>
      <w:r w:rsidR="001F6B54">
        <w:rPr>
          <w:rFonts w:ascii="Arial" w:hAnsi="Arial" w:cs="Arial"/>
          <w:sz w:val="24"/>
          <w:szCs w:val="24"/>
        </w:rPr>
        <w:t xml:space="preserve">esquina com </w:t>
      </w:r>
      <w:r w:rsidR="00C83A2D">
        <w:rPr>
          <w:rFonts w:ascii="Arial" w:hAnsi="Arial" w:cs="Arial"/>
          <w:sz w:val="24"/>
          <w:szCs w:val="24"/>
        </w:rPr>
        <w:t xml:space="preserve">a </w:t>
      </w:r>
      <w:r w:rsidR="003D2ADD">
        <w:rPr>
          <w:rFonts w:ascii="Arial" w:hAnsi="Arial" w:cs="Arial"/>
          <w:sz w:val="24"/>
          <w:szCs w:val="24"/>
        </w:rPr>
        <w:t xml:space="preserve">Rua </w:t>
      </w:r>
      <w:r w:rsidR="006910B7">
        <w:rPr>
          <w:rFonts w:ascii="Arial" w:hAnsi="Arial" w:cs="Arial"/>
          <w:sz w:val="24"/>
          <w:szCs w:val="24"/>
        </w:rPr>
        <w:t>Dr. Sebastião de P. Coelho</w:t>
      </w:r>
      <w:r w:rsidR="001F6B54">
        <w:rPr>
          <w:rFonts w:ascii="Arial" w:hAnsi="Arial" w:cs="Arial"/>
          <w:sz w:val="24"/>
          <w:szCs w:val="24"/>
        </w:rPr>
        <w:t xml:space="preserve">, no bairro </w:t>
      </w:r>
      <w:r w:rsidR="006910B7">
        <w:rPr>
          <w:rFonts w:ascii="Arial" w:hAnsi="Arial" w:cs="Arial"/>
          <w:sz w:val="24"/>
          <w:szCs w:val="24"/>
        </w:rPr>
        <w:t>Conjunto Habitacional Roberto Romano</w:t>
      </w:r>
      <w:r w:rsidR="001F6B54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FC0A08">
        <w:rPr>
          <w:rFonts w:ascii="Arial" w:hAnsi="Arial" w:cs="Arial"/>
          <w:sz w:val="24"/>
          <w:szCs w:val="24"/>
        </w:rPr>
        <w:t>Rua Padre Arthur Sampaio esquina com a Rua Dr. Sebastião de P. Coelho, no bairro Conjunto Habitacional Roberto Romano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F6B54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1F6B54">
        <w:rPr>
          <w:rFonts w:ascii="Arial" w:hAnsi="Arial" w:cs="Arial"/>
          <w:sz w:val="24"/>
          <w:szCs w:val="24"/>
        </w:rPr>
        <w:t xml:space="preserve">Abril </w:t>
      </w:r>
      <w:r w:rsidR="005A476B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51" w:rsidRDefault="000C6751">
      <w:r>
        <w:separator/>
      </w:r>
    </w:p>
  </w:endnote>
  <w:endnote w:type="continuationSeparator" w:id="0">
    <w:p w:rsidR="000C6751" w:rsidRDefault="000C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51" w:rsidRDefault="000C6751">
      <w:r>
        <w:separator/>
      </w:r>
    </w:p>
  </w:footnote>
  <w:footnote w:type="continuationSeparator" w:id="0">
    <w:p w:rsidR="000C6751" w:rsidRDefault="000C6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d7ad49a65e4f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C6751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1F6B54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2ADD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10B7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3A2D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0A0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684036-88a2-4d48-ae19-8757361a120b.png" Id="R6a75b3b9486d4d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684036-88a2-4d48-ae19-8757361a120b.png" Id="R83d7ad49a65e4f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2017-04-17T18:39:00Z</dcterms:created>
  <dcterms:modified xsi:type="dcterms:W3CDTF">2017-04-17T18:39:00Z</dcterms:modified>
</cp:coreProperties>
</file>