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91675B">
        <w:rPr>
          <w:rFonts w:ascii="Arial" w:hAnsi="Arial" w:cs="Arial"/>
          <w:sz w:val="24"/>
          <w:szCs w:val="24"/>
        </w:rPr>
        <w:t xml:space="preserve">de vários postes localizados na </w:t>
      </w:r>
      <w:bookmarkStart w:id="0" w:name="_GoBack"/>
      <w:bookmarkEnd w:id="0"/>
      <w:r w:rsidR="0091675B">
        <w:rPr>
          <w:rFonts w:ascii="Arial" w:hAnsi="Arial" w:cs="Arial"/>
          <w:sz w:val="24"/>
          <w:szCs w:val="24"/>
        </w:rPr>
        <w:t>extensão da Rua Itararé, no bairro Jardim Icaraí</w:t>
      </w:r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91675B" w:rsidRPr="000E79AF">
        <w:rPr>
          <w:rFonts w:ascii="Arial" w:hAnsi="Arial" w:cs="Arial"/>
          <w:sz w:val="24"/>
          <w:szCs w:val="24"/>
        </w:rPr>
        <w:t xml:space="preserve">a </w:t>
      </w:r>
      <w:r w:rsidR="0091675B">
        <w:rPr>
          <w:rFonts w:ascii="Arial" w:hAnsi="Arial" w:cs="Arial"/>
          <w:sz w:val="24"/>
          <w:szCs w:val="24"/>
        </w:rPr>
        <w:t xml:space="preserve">troca </w:t>
      </w:r>
      <w:r w:rsidR="0091675B" w:rsidRPr="000E79AF">
        <w:rPr>
          <w:rFonts w:ascii="Arial" w:hAnsi="Arial" w:cs="Arial"/>
          <w:sz w:val="24"/>
          <w:szCs w:val="24"/>
        </w:rPr>
        <w:t>de lâmpadas</w:t>
      </w:r>
      <w:r w:rsidR="0091675B">
        <w:rPr>
          <w:rFonts w:ascii="Arial" w:hAnsi="Arial" w:cs="Arial"/>
          <w:sz w:val="24"/>
          <w:szCs w:val="24"/>
        </w:rPr>
        <w:t xml:space="preserve"> em caráter de urgência</w:t>
      </w:r>
      <w:r w:rsidR="0091675B" w:rsidRPr="000E79AF">
        <w:rPr>
          <w:rFonts w:ascii="Arial" w:hAnsi="Arial" w:cs="Arial"/>
          <w:sz w:val="24"/>
          <w:szCs w:val="24"/>
        </w:rPr>
        <w:t xml:space="preserve"> </w:t>
      </w:r>
      <w:r w:rsidR="0091675B">
        <w:rPr>
          <w:rFonts w:ascii="Arial" w:hAnsi="Arial" w:cs="Arial"/>
          <w:sz w:val="24"/>
          <w:szCs w:val="24"/>
        </w:rPr>
        <w:t>de vários postes localizados na extensão da Rua Itararé, no bairro Jardim Icaraí</w:t>
      </w:r>
      <w:r w:rsidR="0091675B">
        <w:rPr>
          <w:rFonts w:ascii="Arial" w:hAnsi="Arial" w:cs="Arial"/>
          <w:sz w:val="24"/>
          <w:szCs w:val="24"/>
        </w:rPr>
        <w:t>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</w:t>
      </w:r>
      <w:r w:rsidR="0091675B">
        <w:rPr>
          <w:rFonts w:ascii="Arial" w:hAnsi="Arial" w:cs="Arial"/>
        </w:rPr>
        <w:t>s de vários postes localizados na extensão da Rua Itararé, no bairro Jardim Icaraí, uma vez que há muitas lâmpadas queimadas, deixando o local bem escuro, trazendo transtornos aos moradores ali residentes</w:t>
      </w:r>
      <w:r w:rsidR="005041D3"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675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675B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1675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4582b0bf6847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D5BBF"/>
    <w:rsid w:val="008F3EC7"/>
    <w:rsid w:val="0091675B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d4fece-e37a-4ff8-ac9b-b5a8c02f19b0.png" Id="R1149212596c9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d4fece-e37a-4ff8-ac9b-b5a8c02f19b0.png" Id="R104582b0bf6847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2017-04-17T18:17:00Z</cp:lastPrinted>
  <dcterms:created xsi:type="dcterms:W3CDTF">2017-03-22T12:49:00Z</dcterms:created>
  <dcterms:modified xsi:type="dcterms:W3CDTF">2017-04-17T18:17:00Z</dcterms:modified>
</cp:coreProperties>
</file>