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A430AB">
        <w:rPr>
          <w:rFonts w:ascii="Arial" w:hAnsi="Arial" w:cs="Arial"/>
          <w:sz w:val="24"/>
          <w:szCs w:val="24"/>
        </w:rPr>
        <w:t>r</w:t>
      </w:r>
      <w:r w:rsidR="00A430AB" w:rsidRPr="00A430AB">
        <w:rPr>
          <w:rFonts w:ascii="Arial" w:hAnsi="Arial" w:cs="Arial"/>
          <w:sz w:val="24"/>
          <w:szCs w:val="24"/>
        </w:rPr>
        <w:t>oçagem e limpeza junto a Seringueira localizada na Rod</w:t>
      </w:r>
      <w:r w:rsidR="00997FB6">
        <w:rPr>
          <w:rFonts w:ascii="Arial" w:hAnsi="Arial" w:cs="Arial"/>
          <w:sz w:val="24"/>
          <w:szCs w:val="24"/>
        </w:rPr>
        <w:t>ovia</w:t>
      </w:r>
      <w:r w:rsidR="00A430AB" w:rsidRPr="00A430AB">
        <w:rPr>
          <w:rFonts w:ascii="Arial" w:hAnsi="Arial" w:cs="Arial"/>
          <w:sz w:val="24"/>
          <w:szCs w:val="24"/>
        </w:rPr>
        <w:t xml:space="preserve"> S</w:t>
      </w:r>
      <w:r w:rsidR="00A430AB">
        <w:rPr>
          <w:rFonts w:ascii="Arial" w:hAnsi="Arial" w:cs="Arial"/>
          <w:sz w:val="24"/>
          <w:szCs w:val="24"/>
        </w:rPr>
        <w:t>P</w:t>
      </w:r>
      <w:r w:rsidR="00A430AB" w:rsidRPr="00A430AB">
        <w:rPr>
          <w:rFonts w:ascii="Arial" w:hAnsi="Arial" w:cs="Arial"/>
          <w:sz w:val="24"/>
          <w:szCs w:val="24"/>
        </w:rPr>
        <w:t xml:space="preserve"> 306 defronte o n</w:t>
      </w:r>
      <w:r w:rsidR="006A36CA">
        <w:rPr>
          <w:rFonts w:ascii="Arial" w:hAnsi="Arial" w:cs="Arial"/>
          <w:sz w:val="24"/>
          <w:szCs w:val="24"/>
        </w:rPr>
        <w:t>º</w:t>
      </w:r>
      <w:r w:rsidR="00A430AB" w:rsidRPr="00A430AB">
        <w:rPr>
          <w:rFonts w:ascii="Arial" w:hAnsi="Arial" w:cs="Arial"/>
          <w:sz w:val="24"/>
          <w:szCs w:val="24"/>
        </w:rPr>
        <w:t xml:space="preserve"> 2033</w:t>
      </w:r>
      <w:r w:rsidR="006A36CA">
        <w:rPr>
          <w:rFonts w:ascii="Arial" w:hAnsi="Arial" w:cs="Arial"/>
          <w:sz w:val="24"/>
          <w:szCs w:val="24"/>
        </w:rPr>
        <w:t xml:space="preserve"> no</w:t>
      </w:r>
      <w:r w:rsidR="00A430AB" w:rsidRPr="00A430AB">
        <w:rPr>
          <w:rFonts w:ascii="Arial" w:hAnsi="Arial" w:cs="Arial"/>
          <w:sz w:val="24"/>
          <w:szCs w:val="24"/>
        </w:rPr>
        <w:t xml:space="preserve"> Siqueira Campos</w:t>
      </w:r>
      <w:r w:rsidR="005169C9">
        <w:rPr>
          <w:rFonts w:ascii="Arial" w:hAnsi="Arial" w:cs="Arial"/>
          <w:sz w:val="24"/>
          <w:szCs w:val="24"/>
        </w:rPr>
        <w:t>.</w:t>
      </w:r>
      <w:r w:rsidR="00A430AB">
        <w:rPr>
          <w:rFonts w:ascii="Arial" w:hAnsi="Arial" w:cs="Arial"/>
          <w:sz w:val="24"/>
          <w:szCs w:val="24"/>
        </w:rPr>
        <w:t xml:space="preserve"> (Protocolo 9606/2017)</w:t>
      </w:r>
      <w:r w:rsidR="006A36CA">
        <w:rPr>
          <w:rFonts w:ascii="Arial" w:hAnsi="Arial" w:cs="Arial"/>
          <w:sz w:val="24"/>
          <w:szCs w:val="24"/>
        </w:rPr>
        <w:t xml:space="preserve"> </w:t>
      </w:r>
      <w:r w:rsidR="004919B5">
        <w:rPr>
          <w:rFonts w:ascii="Arial" w:hAnsi="Arial" w:cs="Arial"/>
          <w:sz w:val="24"/>
          <w:szCs w:val="24"/>
        </w:rPr>
        <w:t>(</w:t>
      </w:r>
      <w:r w:rsidR="006A36CA">
        <w:rPr>
          <w:rFonts w:ascii="Arial" w:hAnsi="Arial" w:cs="Arial"/>
          <w:sz w:val="24"/>
          <w:szCs w:val="24"/>
        </w:rPr>
        <w:t>L</w:t>
      </w:r>
      <w:r w:rsidR="004919B5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D52845" w:rsidRDefault="00D528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AB" w:rsidRPr="00A430AB" w:rsidRDefault="00A35AE9" w:rsidP="00A430A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430AB" w:rsidRPr="00A430AB">
        <w:rPr>
          <w:rFonts w:ascii="Arial" w:hAnsi="Arial" w:cs="Arial"/>
          <w:sz w:val="24"/>
          <w:szCs w:val="24"/>
        </w:rPr>
        <w:t>a roçagem e limpeza junto a Seringueira localizada na Rod</w:t>
      </w:r>
      <w:r w:rsidR="00997FB6">
        <w:rPr>
          <w:rFonts w:ascii="Arial" w:hAnsi="Arial" w:cs="Arial"/>
          <w:sz w:val="24"/>
          <w:szCs w:val="24"/>
        </w:rPr>
        <w:t>ovia</w:t>
      </w:r>
      <w:r w:rsidR="00A430AB" w:rsidRPr="00A430AB">
        <w:rPr>
          <w:rFonts w:ascii="Arial" w:hAnsi="Arial" w:cs="Arial"/>
          <w:sz w:val="24"/>
          <w:szCs w:val="24"/>
        </w:rPr>
        <w:t xml:space="preserve"> SP 306 defronte o n</w:t>
      </w:r>
      <w:r w:rsidR="001A6CEF">
        <w:rPr>
          <w:rFonts w:ascii="Arial" w:hAnsi="Arial" w:cs="Arial"/>
          <w:sz w:val="24"/>
          <w:szCs w:val="24"/>
        </w:rPr>
        <w:t>º</w:t>
      </w:r>
      <w:r w:rsidR="00A430AB" w:rsidRPr="00A430AB">
        <w:rPr>
          <w:rFonts w:ascii="Arial" w:hAnsi="Arial" w:cs="Arial"/>
          <w:sz w:val="24"/>
          <w:szCs w:val="24"/>
        </w:rPr>
        <w:t xml:space="preserve"> 2033</w:t>
      </w:r>
      <w:r w:rsidR="001A6CEF">
        <w:rPr>
          <w:rFonts w:ascii="Arial" w:hAnsi="Arial" w:cs="Arial"/>
          <w:sz w:val="24"/>
          <w:szCs w:val="24"/>
        </w:rPr>
        <w:t xml:space="preserve"> no</w:t>
      </w:r>
      <w:r w:rsidR="00A430AB" w:rsidRPr="00A430AB">
        <w:rPr>
          <w:rFonts w:ascii="Arial" w:hAnsi="Arial" w:cs="Arial"/>
          <w:sz w:val="24"/>
          <w:szCs w:val="24"/>
        </w:rPr>
        <w:t xml:space="preserve"> Siqueira Campos.</w:t>
      </w:r>
    </w:p>
    <w:p w:rsidR="00A430AB" w:rsidRDefault="00A430A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A430AB">
        <w:rPr>
          <w:rFonts w:ascii="Arial" w:hAnsi="Arial" w:cs="Arial"/>
          <w:sz w:val="24"/>
          <w:szCs w:val="24"/>
        </w:rPr>
        <w:t xml:space="preserve"> e comerciantes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da forma que se encontra</w:t>
      </w:r>
      <w:r w:rsidR="00D52845">
        <w:rPr>
          <w:rFonts w:ascii="Arial" w:hAnsi="Arial" w:cs="Arial"/>
          <w:sz w:val="24"/>
          <w:szCs w:val="24"/>
        </w:rPr>
        <w:t xml:space="preserve"> está causando transtornos e insegurança devido ao aparecimento de animais peçonhentos n</w:t>
      </w:r>
      <w:r w:rsidR="00743DD0">
        <w:rPr>
          <w:rFonts w:ascii="Arial" w:hAnsi="Arial" w:cs="Arial"/>
          <w:sz w:val="24"/>
          <w:szCs w:val="24"/>
        </w:rPr>
        <w:t>os</w:t>
      </w:r>
      <w:r w:rsidR="00A430AB">
        <w:rPr>
          <w:rFonts w:ascii="Arial" w:hAnsi="Arial" w:cs="Arial"/>
          <w:sz w:val="24"/>
          <w:szCs w:val="24"/>
        </w:rPr>
        <w:t xml:space="preserve"> comércio</w:t>
      </w:r>
      <w:r w:rsidR="00743DD0">
        <w:rPr>
          <w:rFonts w:ascii="Arial" w:hAnsi="Arial" w:cs="Arial"/>
          <w:sz w:val="24"/>
          <w:szCs w:val="24"/>
        </w:rPr>
        <w:t>s e principalmente na escola.</w:t>
      </w:r>
      <w:r w:rsidR="00656452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430AB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32c1e63fb74b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A6CEF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19B5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6CA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43DD0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FB6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0AB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b9b3e3-72d1-4ee0-b66d-27afeea81eef.png" Id="R69885b068970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b9b3e3-72d1-4ee0-b66d-27afeea81eef.png" Id="R4032c1e63fb74b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DEA5-51AE-4085-BA31-D993269A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130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284</cp:revision>
  <cp:lastPrinted>2014-10-17T18:19:00Z</cp:lastPrinted>
  <dcterms:created xsi:type="dcterms:W3CDTF">2014-01-16T16:53:00Z</dcterms:created>
  <dcterms:modified xsi:type="dcterms:W3CDTF">2017-04-12T19:02:00Z</dcterms:modified>
</cp:coreProperties>
</file>