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263767">
        <w:rPr>
          <w:rFonts w:ascii="Arial" w:hAnsi="Arial" w:cs="Arial"/>
          <w:sz w:val="24"/>
          <w:szCs w:val="24"/>
        </w:rPr>
        <w:t>a intensificação do patrulhamento no Parque Industrial, principalmente na Rua José N</w:t>
      </w:r>
      <w:r w:rsidR="00F75EF5">
        <w:rPr>
          <w:rFonts w:ascii="Arial" w:hAnsi="Arial" w:cs="Arial"/>
          <w:sz w:val="24"/>
          <w:szCs w:val="24"/>
        </w:rPr>
        <w:t>icolau</w:t>
      </w:r>
      <w:r w:rsidR="00263767">
        <w:rPr>
          <w:rFonts w:ascii="Arial" w:hAnsi="Arial" w:cs="Arial"/>
          <w:sz w:val="24"/>
          <w:szCs w:val="24"/>
        </w:rPr>
        <w:t xml:space="preserve"> Cardoso.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1C62" w:rsidRDefault="00A35AE9" w:rsidP="008F1C6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263767">
        <w:rPr>
          <w:rFonts w:ascii="Arial" w:hAnsi="Arial" w:cs="Arial"/>
          <w:sz w:val="24"/>
          <w:szCs w:val="24"/>
        </w:rPr>
        <w:t>a intensificação do patrulhamento no Parque Industrial, principalmente na Rua José N</w:t>
      </w:r>
      <w:r w:rsidR="00F75EF5">
        <w:rPr>
          <w:rFonts w:ascii="Arial" w:hAnsi="Arial" w:cs="Arial"/>
          <w:sz w:val="24"/>
          <w:szCs w:val="24"/>
        </w:rPr>
        <w:t>icolau</w:t>
      </w:r>
      <w:r w:rsidR="00263767">
        <w:rPr>
          <w:rFonts w:ascii="Arial" w:hAnsi="Arial" w:cs="Arial"/>
          <w:sz w:val="24"/>
          <w:szCs w:val="24"/>
        </w:rPr>
        <w:t xml:space="preserve"> Cardoso.</w:t>
      </w:r>
    </w:p>
    <w:p w:rsidR="006B5E54" w:rsidRDefault="006B5E54" w:rsidP="002503A7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75EF5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263767">
        <w:rPr>
          <w:rFonts w:ascii="Arial" w:hAnsi="Arial" w:cs="Arial"/>
          <w:sz w:val="24"/>
          <w:szCs w:val="24"/>
        </w:rPr>
        <w:t>or</w:t>
      </w:r>
      <w:r w:rsidR="00DA29D9">
        <w:rPr>
          <w:rFonts w:ascii="Arial" w:hAnsi="Arial" w:cs="Arial"/>
          <w:sz w:val="24"/>
          <w:szCs w:val="24"/>
        </w:rPr>
        <w:t xml:space="preserve"> </w:t>
      </w:r>
      <w:r w:rsidR="00263767">
        <w:rPr>
          <w:rFonts w:ascii="Arial" w:hAnsi="Arial" w:cs="Arial"/>
          <w:sz w:val="24"/>
          <w:szCs w:val="24"/>
        </w:rPr>
        <w:t>munícipes solicitando essa providen</w:t>
      </w:r>
      <w:r w:rsidR="00F75EF5">
        <w:rPr>
          <w:rFonts w:ascii="Arial" w:hAnsi="Arial" w:cs="Arial"/>
          <w:sz w:val="24"/>
          <w:szCs w:val="24"/>
        </w:rPr>
        <w:t>cia, pois, segundo eles constantemente as propriedades estão sendo alvo de furtos, principalmente no período noturno causando prejuízos e transtornos aos mesmos.</w:t>
      </w:r>
    </w:p>
    <w:p w:rsidR="00F75EF5" w:rsidRDefault="00F75EF5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95266" w:rsidRDefault="00F75EF5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Segundo uma filmagem que não estava nítida, uma pessoa de bicicleta, foi flagrada, por volta das 1h30 da madrugada rondando as imediações, sendo indicado como suspeito dos furtos.</w:t>
      </w:r>
      <w:r w:rsidR="00263767">
        <w:rPr>
          <w:rFonts w:ascii="Arial" w:hAnsi="Arial" w:cs="Arial"/>
          <w:sz w:val="24"/>
          <w:szCs w:val="24"/>
        </w:rPr>
        <w:t xml:space="preserve"> 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7379">
        <w:rPr>
          <w:rFonts w:ascii="Arial" w:hAnsi="Arial" w:cs="Arial"/>
          <w:sz w:val="24"/>
          <w:szCs w:val="24"/>
        </w:rPr>
        <w:t>2</w:t>
      </w:r>
      <w:r w:rsidR="00342556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42556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F75EF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222A9" wp14:editId="0E98924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2F6776" wp14:editId="4BA0D4E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08EBC" wp14:editId="69708B4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a48d11a73e49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3767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9D9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EF5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d04abd-8a83-42c0-83c2-1d053b4d0141.png" Id="R11b57bd4e1fd4a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d04abd-8a83-42c0-83c2-1d053b4d0141.png" Id="Rb2a48d11a73e49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0BB0-AA0E-4EC3-9DAA-5A340C01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276</cp:revision>
  <cp:lastPrinted>2014-10-17T18:19:00Z</cp:lastPrinted>
  <dcterms:created xsi:type="dcterms:W3CDTF">2014-01-16T16:53:00Z</dcterms:created>
  <dcterms:modified xsi:type="dcterms:W3CDTF">2017-03-31T14:37:00Z</dcterms:modified>
</cp:coreProperties>
</file>