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0D52F3">
        <w:rPr>
          <w:rFonts w:ascii="Arial" w:hAnsi="Arial" w:cs="Arial"/>
          <w:sz w:val="24"/>
          <w:szCs w:val="24"/>
        </w:rPr>
        <w:t>ao conserto da calçada</w:t>
      </w:r>
      <w:r w:rsidR="00CF302D">
        <w:rPr>
          <w:rFonts w:ascii="Arial" w:hAnsi="Arial" w:cs="Arial"/>
          <w:sz w:val="24"/>
          <w:szCs w:val="24"/>
        </w:rPr>
        <w:t xml:space="preserve"> e guia</w:t>
      </w:r>
      <w:r w:rsidR="000D52F3">
        <w:rPr>
          <w:rFonts w:ascii="Arial" w:hAnsi="Arial" w:cs="Arial"/>
          <w:sz w:val="24"/>
          <w:szCs w:val="24"/>
        </w:rPr>
        <w:t xml:space="preserve"> localizada na Rua Santa Bárbara defronte o nº 891 no </w:t>
      </w:r>
      <w:proofErr w:type="gramStart"/>
      <w:r w:rsidR="000D52F3">
        <w:rPr>
          <w:rFonts w:ascii="Arial" w:hAnsi="Arial" w:cs="Arial"/>
          <w:sz w:val="24"/>
          <w:szCs w:val="24"/>
        </w:rPr>
        <w:t>Centro.</w:t>
      </w:r>
      <w:proofErr w:type="gramEnd"/>
      <w:r w:rsidR="00F9088D">
        <w:rPr>
          <w:rFonts w:ascii="Arial" w:hAnsi="Arial" w:cs="Arial"/>
          <w:sz w:val="24"/>
          <w:szCs w:val="24"/>
        </w:rPr>
        <w:t>(Prédio publico),</w:t>
      </w:r>
      <w:r w:rsidR="000D52F3">
        <w:rPr>
          <w:rFonts w:ascii="Arial" w:hAnsi="Arial" w:cs="Arial"/>
          <w:sz w:val="24"/>
          <w:szCs w:val="24"/>
        </w:rPr>
        <w:t xml:space="preserve">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2F3" w:rsidRDefault="00A35AE9" w:rsidP="000D52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0D52F3">
        <w:rPr>
          <w:rFonts w:ascii="Arial" w:hAnsi="Arial" w:cs="Arial"/>
          <w:sz w:val="24"/>
          <w:szCs w:val="24"/>
        </w:rPr>
        <w:t>ao conserto da calçada</w:t>
      </w:r>
      <w:r w:rsidR="00CF302D">
        <w:rPr>
          <w:rFonts w:ascii="Arial" w:hAnsi="Arial" w:cs="Arial"/>
          <w:sz w:val="24"/>
          <w:szCs w:val="24"/>
        </w:rPr>
        <w:t xml:space="preserve"> e guia</w:t>
      </w:r>
      <w:r w:rsidR="000D52F3">
        <w:rPr>
          <w:rFonts w:ascii="Arial" w:hAnsi="Arial" w:cs="Arial"/>
          <w:sz w:val="24"/>
          <w:szCs w:val="24"/>
        </w:rPr>
        <w:t xml:space="preserve"> localizada na Rua Santa Bárbara defronte o nº 891 no Centro.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0D52F3">
        <w:rPr>
          <w:rFonts w:ascii="Arial" w:hAnsi="Arial" w:cs="Arial"/>
          <w:sz w:val="24"/>
          <w:szCs w:val="24"/>
        </w:rPr>
        <w:t>após a retirada de duas árvores a calçada ficou danificada</w:t>
      </w:r>
      <w:r w:rsidR="00D30A25">
        <w:rPr>
          <w:rFonts w:ascii="Arial" w:hAnsi="Arial" w:cs="Arial"/>
          <w:sz w:val="24"/>
          <w:szCs w:val="24"/>
        </w:rPr>
        <w:t>,</w:t>
      </w:r>
      <w:r w:rsidR="000D52F3">
        <w:rPr>
          <w:rFonts w:ascii="Arial" w:hAnsi="Arial" w:cs="Arial"/>
          <w:sz w:val="24"/>
          <w:szCs w:val="24"/>
        </w:rPr>
        <w:t xml:space="preserve"> causando transtornos</w:t>
      </w:r>
      <w:r w:rsidR="00D30A25">
        <w:rPr>
          <w:rFonts w:ascii="Arial" w:hAnsi="Arial" w:cs="Arial"/>
          <w:sz w:val="24"/>
          <w:szCs w:val="24"/>
        </w:rPr>
        <w:t xml:space="preserve"> e riscos de acidentes </w:t>
      </w:r>
      <w:r w:rsidR="000D52F3">
        <w:rPr>
          <w:rFonts w:ascii="Arial" w:hAnsi="Arial" w:cs="Arial"/>
          <w:sz w:val="24"/>
          <w:szCs w:val="24"/>
        </w:rPr>
        <w:t xml:space="preserve">aos pedestres que </w:t>
      </w:r>
      <w:r w:rsidR="00D30A25">
        <w:rPr>
          <w:rFonts w:ascii="Arial" w:hAnsi="Arial" w:cs="Arial"/>
          <w:sz w:val="24"/>
          <w:szCs w:val="24"/>
        </w:rPr>
        <w:t>a utilizam</w:t>
      </w:r>
      <w:r w:rsidR="000D52F3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</w:t>
      </w:r>
      <w:r w:rsidR="0034255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55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A6324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0F3" w:rsidRDefault="00CF302D" w:rsidP="007E70F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E64E54" wp14:editId="687447CD">
            <wp:extent cx="3600000" cy="4800000"/>
            <wp:effectExtent l="0" t="0" r="635" b="635"/>
            <wp:docPr id="3" name="Imagem 3" descr="https://scontent.fgig1-2.fna.fbcdn.net/v/t34.0-12/17496151_1425818644141414_403131566_n.jpg?oh=71373e4cf4eec6ae8686cacc83e4bc97&amp;oe=58DB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2.fna.fbcdn.net/v/t34.0-12/17496151_1425818644141414_403131566_n.jpg?oh=71373e4cf4eec6ae8686cacc83e4bc97&amp;oe=58DB9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25" w:rsidRDefault="00D30A25" w:rsidP="007E70F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0A25" w:rsidRDefault="00D30A25" w:rsidP="007E70F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calçada e guia localizada na Rua Santa Bárbara defronte o nº 891 no Centro.</w:t>
      </w:r>
      <w:r w:rsidR="00FD0507">
        <w:rPr>
          <w:rFonts w:ascii="Arial" w:hAnsi="Arial" w:cs="Arial"/>
          <w:sz w:val="24"/>
          <w:szCs w:val="24"/>
        </w:rPr>
        <w:t xml:space="preserve"> (Prédio publico).</w:t>
      </w:r>
      <w:bookmarkStart w:id="0" w:name="_GoBack"/>
      <w:bookmarkEnd w:id="0"/>
    </w:p>
    <w:sectPr w:rsidR="00D30A2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b3777d8acb4c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8D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507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5a1038-ae3b-4037-bd8d-5cc04db38ca3.png" Id="R8d3603ef77f5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85a1038-ae3b-4037-bd8d-5cc04db38ca3.png" Id="R2cb3777d8acb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D4E9-37FE-4219-958B-712FDFA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271</cp:revision>
  <cp:lastPrinted>2014-10-17T18:19:00Z</cp:lastPrinted>
  <dcterms:created xsi:type="dcterms:W3CDTF">2014-01-16T16:53:00Z</dcterms:created>
  <dcterms:modified xsi:type="dcterms:W3CDTF">2017-03-31T14:31:00Z</dcterms:modified>
</cp:coreProperties>
</file>