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702C5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702C5D">
        <w:rPr>
          <w:rFonts w:ascii="Arial" w:hAnsi="Arial" w:cs="Arial"/>
          <w:sz w:val="24"/>
          <w:szCs w:val="24"/>
        </w:rPr>
        <w:t xml:space="preserve">Rua José Jorge Patrício esquina com a Rua do Ósmio, no bairro Jardim </w:t>
      </w:r>
      <w:proofErr w:type="spellStart"/>
      <w:r w:rsidR="00702C5D">
        <w:rPr>
          <w:rFonts w:ascii="Arial" w:hAnsi="Arial" w:cs="Arial"/>
          <w:sz w:val="24"/>
          <w:szCs w:val="24"/>
        </w:rPr>
        <w:t>Mollon</w:t>
      </w:r>
      <w:proofErr w:type="spellEnd"/>
      <w:r w:rsidR="00702C5D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702C5D">
        <w:rPr>
          <w:rFonts w:ascii="Arial" w:hAnsi="Arial" w:cs="Arial"/>
          <w:sz w:val="24"/>
          <w:szCs w:val="24"/>
        </w:rPr>
        <w:t xml:space="preserve">localizado </w:t>
      </w:r>
      <w:r w:rsidR="00702C5D" w:rsidRPr="00210535">
        <w:rPr>
          <w:rFonts w:ascii="Arial" w:hAnsi="Arial" w:cs="Arial"/>
          <w:sz w:val="24"/>
          <w:szCs w:val="24"/>
        </w:rPr>
        <w:t xml:space="preserve">na </w:t>
      </w:r>
      <w:r w:rsidR="00702C5D">
        <w:rPr>
          <w:rFonts w:ascii="Arial" w:hAnsi="Arial" w:cs="Arial"/>
          <w:sz w:val="24"/>
          <w:szCs w:val="24"/>
        </w:rPr>
        <w:t xml:space="preserve">Rua José Jorge Patrício esquina com a Rua do Ósmio, no bairro Jardim </w:t>
      </w:r>
      <w:proofErr w:type="spellStart"/>
      <w:r w:rsidR="00702C5D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702C5D">
        <w:rPr>
          <w:rFonts w:ascii="Arial" w:hAnsi="Arial" w:cs="Arial"/>
          <w:sz w:val="24"/>
          <w:szCs w:val="24"/>
        </w:rPr>
        <w:t>um grande fluxo de veículos</w:t>
      </w:r>
      <w:r w:rsidRPr="00F503D7">
        <w:rPr>
          <w:rFonts w:ascii="Arial" w:hAnsi="Arial" w:cs="Arial"/>
          <w:sz w:val="24"/>
          <w:szCs w:val="24"/>
        </w:rPr>
        <w:t xml:space="preserve">, haja vista que no período noturno a via se torna muito escura, o que compromete a segurança e bem estar dos </w:t>
      </w:r>
      <w:r w:rsidR="00702C5D">
        <w:rPr>
          <w:rFonts w:ascii="Arial" w:hAnsi="Arial" w:cs="Arial"/>
          <w:sz w:val="24"/>
          <w:szCs w:val="24"/>
        </w:rPr>
        <w:t>condutores e pedestres que ali transitam</w:t>
      </w:r>
      <w:r w:rsidRPr="00F503D7">
        <w:rPr>
          <w:rFonts w:ascii="Arial" w:hAnsi="Arial" w:cs="Arial"/>
          <w:sz w:val="24"/>
          <w:szCs w:val="24"/>
        </w:rPr>
        <w:t>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2C5D">
        <w:rPr>
          <w:rFonts w:ascii="Arial" w:hAnsi="Arial" w:cs="Arial"/>
          <w:sz w:val="24"/>
          <w:szCs w:val="24"/>
        </w:rPr>
        <w:t>28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702C5D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b9a1af6d5647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2C5D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d341a8-23f2-4f08-a888-82c07d62356f.png" Id="R98a7052835d44c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d341a8-23f2-4f08-a888-82c07d62356f.png" Id="R17b9a1af6d5647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2017-03-28T12:38:00Z</dcterms:created>
  <dcterms:modified xsi:type="dcterms:W3CDTF">2017-03-28T12:38:00Z</dcterms:modified>
</cp:coreProperties>
</file>