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642A06">
        <w:rPr>
          <w:rFonts w:ascii="Arial" w:hAnsi="Arial" w:cs="Arial"/>
          <w:sz w:val="24"/>
          <w:szCs w:val="24"/>
        </w:rPr>
        <w:t>Aven</w:t>
      </w:r>
      <w:r w:rsidR="004F4A65">
        <w:rPr>
          <w:rFonts w:ascii="Arial" w:hAnsi="Arial" w:cs="Arial"/>
          <w:sz w:val="24"/>
          <w:szCs w:val="24"/>
        </w:rPr>
        <w:t>ida Alfredo Contato, próximo ao número</w:t>
      </w:r>
      <w:r w:rsidR="00642A06">
        <w:rPr>
          <w:rFonts w:ascii="Arial" w:hAnsi="Arial" w:cs="Arial"/>
          <w:sz w:val="24"/>
          <w:szCs w:val="24"/>
        </w:rPr>
        <w:t xml:space="preserve"> </w:t>
      </w:r>
      <w:r w:rsidR="004F4A65">
        <w:rPr>
          <w:rFonts w:ascii="Arial" w:hAnsi="Arial" w:cs="Arial"/>
          <w:sz w:val="24"/>
          <w:szCs w:val="24"/>
        </w:rPr>
        <w:t>2664</w:t>
      </w:r>
      <w:r w:rsidR="00642A06">
        <w:rPr>
          <w:rFonts w:ascii="Arial" w:hAnsi="Arial" w:cs="Arial"/>
          <w:sz w:val="24"/>
          <w:szCs w:val="24"/>
        </w:rPr>
        <w:t xml:space="preserve">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4F4A65" w:rsidRPr="004F4A65">
        <w:rPr>
          <w:rFonts w:ascii="Arial" w:hAnsi="Arial" w:cs="Arial"/>
          <w:sz w:val="24"/>
          <w:szCs w:val="24"/>
        </w:rPr>
        <w:t>Avenida Alfredo Contato, próximo ao número 2664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</w:t>
      </w:r>
      <w:r w:rsidR="00642A06">
        <w:rPr>
          <w:rFonts w:ascii="Arial" w:hAnsi="Arial" w:cs="Arial"/>
          <w:sz w:val="24"/>
          <w:szCs w:val="24"/>
        </w:rPr>
        <w:t>a</w:t>
      </w:r>
      <w:r w:rsidR="0042610A" w:rsidRPr="0042610A">
        <w:rPr>
          <w:rFonts w:ascii="Arial" w:hAnsi="Arial" w:cs="Arial"/>
          <w:sz w:val="24"/>
          <w:szCs w:val="24"/>
        </w:rPr>
        <w:t xml:space="preserve"> aplicação de malha asfáltica </w:t>
      </w:r>
      <w:r w:rsidR="00642A06">
        <w:rPr>
          <w:rFonts w:ascii="Arial" w:hAnsi="Arial" w:cs="Arial"/>
          <w:sz w:val="24"/>
          <w:szCs w:val="24"/>
        </w:rPr>
        <w:t>no local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F4A65">
        <w:rPr>
          <w:rFonts w:ascii="Arial" w:hAnsi="Arial" w:cs="Arial"/>
          <w:sz w:val="24"/>
          <w:szCs w:val="24"/>
        </w:rPr>
        <w:t>17</w:t>
      </w:r>
      <w:r w:rsidR="00642A06">
        <w:rPr>
          <w:rFonts w:ascii="Arial" w:hAnsi="Arial" w:cs="Arial"/>
          <w:sz w:val="24"/>
          <w:szCs w:val="24"/>
        </w:rPr>
        <w:t xml:space="preserve"> de março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9E" w:rsidRDefault="0041269E">
      <w:r>
        <w:separator/>
      </w:r>
    </w:p>
  </w:endnote>
  <w:endnote w:type="continuationSeparator" w:id="0">
    <w:p w:rsidR="0041269E" w:rsidRDefault="0041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9E" w:rsidRDefault="0041269E">
      <w:r>
        <w:separator/>
      </w:r>
    </w:p>
  </w:footnote>
  <w:footnote w:type="continuationSeparator" w:id="0">
    <w:p w:rsidR="0041269E" w:rsidRDefault="0041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7f4dea72354c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A70E3"/>
    <w:rsid w:val="003D3AA8"/>
    <w:rsid w:val="003D7EF1"/>
    <w:rsid w:val="003F2A65"/>
    <w:rsid w:val="0041269E"/>
    <w:rsid w:val="0042610A"/>
    <w:rsid w:val="0043355D"/>
    <w:rsid w:val="00454EAC"/>
    <w:rsid w:val="0049057E"/>
    <w:rsid w:val="004A110D"/>
    <w:rsid w:val="004B57DB"/>
    <w:rsid w:val="004C67DE"/>
    <w:rsid w:val="004E0748"/>
    <w:rsid w:val="004F4A65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F1254"/>
    <w:rsid w:val="005F3D11"/>
    <w:rsid w:val="005F6C84"/>
    <w:rsid w:val="006008D3"/>
    <w:rsid w:val="00642A06"/>
    <w:rsid w:val="006C6AAC"/>
    <w:rsid w:val="006E0FCC"/>
    <w:rsid w:val="006F67F7"/>
    <w:rsid w:val="00700999"/>
    <w:rsid w:val="00705ABB"/>
    <w:rsid w:val="007120AD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D35A7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242de9-8ecf-49d5-b9ae-cfc767ce76d9.png" Id="R0956e9d6941a4f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242de9-8ecf-49d5-b9ae-cfc767ce76d9.png" Id="Rb67f4dea72354c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2017-03-15T15:17:00Z</dcterms:created>
  <dcterms:modified xsi:type="dcterms:W3CDTF">2017-03-15T15:17:00Z</dcterms:modified>
</cp:coreProperties>
</file>