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852" w:rsidRDefault="00FF3852" w:rsidP="00FF3852">
      <w:pPr>
        <w:pStyle w:val="Ttulo"/>
        <w:rPr>
          <w:rFonts w:ascii="Arial" w:hAnsi="Arial" w:cs="Arial"/>
        </w:rPr>
      </w:pPr>
      <w:r>
        <w:rPr>
          <w:rFonts w:ascii="Arial" w:hAnsi="Arial" w:cs="Arial"/>
        </w:rPr>
        <w:t>REQUERIMENTO Nº 289/2017</w:t>
      </w:r>
    </w:p>
    <w:p w:rsidR="00FF3852" w:rsidRDefault="00FF3852" w:rsidP="00EE2096">
      <w:pPr>
        <w:jc w:val="center"/>
        <w:rPr>
          <w:rFonts w:ascii="Arial" w:hAnsi="Arial" w:cs="Arial"/>
          <w:sz w:val="24"/>
          <w:szCs w:val="24"/>
        </w:rPr>
      </w:pPr>
      <w:r>
        <w:rPr>
          <w:rFonts w:ascii="Arial" w:hAnsi="Arial" w:cs="Arial"/>
          <w:b/>
          <w:sz w:val="24"/>
          <w:szCs w:val="24"/>
          <w:u w:val="single"/>
        </w:rPr>
        <w:t xml:space="preserve"> </w:t>
      </w:r>
    </w:p>
    <w:p w:rsidR="00FF3852" w:rsidRDefault="00FF3852" w:rsidP="007E36B6">
      <w:pPr>
        <w:ind w:left="4536"/>
        <w:jc w:val="both"/>
        <w:rPr>
          <w:rFonts w:ascii="Arial" w:hAnsi="Arial" w:cs="Arial"/>
          <w:sz w:val="24"/>
          <w:szCs w:val="24"/>
        </w:rPr>
      </w:pPr>
      <w:r>
        <w:rPr>
          <w:rFonts w:ascii="Arial" w:hAnsi="Arial" w:cs="Arial"/>
          <w:sz w:val="24"/>
          <w:szCs w:val="24"/>
        </w:rPr>
        <w:t>Requer</w:t>
      </w:r>
      <w:r w:rsidR="007E36B6">
        <w:rPr>
          <w:rFonts w:ascii="Arial" w:hAnsi="Arial" w:cs="Arial"/>
          <w:sz w:val="24"/>
          <w:szCs w:val="24"/>
        </w:rPr>
        <w:t xml:space="preserve"> </w:t>
      </w:r>
      <w:r w:rsidR="0085044B">
        <w:rPr>
          <w:rFonts w:ascii="Arial" w:hAnsi="Arial" w:cs="Arial"/>
          <w:sz w:val="24"/>
          <w:szCs w:val="24"/>
        </w:rPr>
        <w:t>informações</w:t>
      </w:r>
      <w:bookmarkStart w:id="0" w:name="_GoBack"/>
      <w:bookmarkEnd w:id="0"/>
      <w:r w:rsidR="007E36B6">
        <w:rPr>
          <w:rFonts w:ascii="Arial" w:hAnsi="Arial" w:cs="Arial"/>
          <w:sz w:val="24"/>
          <w:szCs w:val="24"/>
        </w:rPr>
        <w:t xml:space="preserve"> quanto ao aumento “abusivo” na conta de água dos moradores do Condomínio Bosque das Árvores, no bloco Araçá.</w:t>
      </w:r>
      <w:r>
        <w:rPr>
          <w:rFonts w:ascii="Arial" w:hAnsi="Arial" w:cs="Arial"/>
          <w:sz w:val="24"/>
          <w:szCs w:val="24"/>
        </w:rPr>
        <w:t xml:space="preserve"> </w:t>
      </w:r>
    </w:p>
    <w:p w:rsidR="007E36B6" w:rsidRDefault="007E36B6" w:rsidP="007E36B6">
      <w:pPr>
        <w:ind w:left="4536"/>
        <w:jc w:val="both"/>
        <w:rPr>
          <w:rFonts w:ascii="Arial" w:hAnsi="Arial" w:cs="Arial"/>
          <w:sz w:val="24"/>
          <w:szCs w:val="24"/>
        </w:rPr>
      </w:pPr>
    </w:p>
    <w:p w:rsidR="00FF3852" w:rsidRDefault="00FF3852" w:rsidP="00FF3852">
      <w:pPr>
        <w:ind w:firstLine="1440"/>
        <w:jc w:val="both"/>
        <w:rPr>
          <w:rFonts w:ascii="Arial" w:hAnsi="Arial" w:cs="Arial"/>
          <w:sz w:val="24"/>
          <w:szCs w:val="24"/>
        </w:rPr>
      </w:pPr>
      <w:r>
        <w:rPr>
          <w:rFonts w:ascii="Arial" w:hAnsi="Arial" w:cs="Arial"/>
          <w:sz w:val="24"/>
          <w:szCs w:val="24"/>
        </w:rPr>
        <w:t xml:space="preserve">Senhores Vereadores, </w:t>
      </w:r>
    </w:p>
    <w:p w:rsidR="00FF3852" w:rsidRDefault="00FF3852" w:rsidP="00FF3852">
      <w:pPr>
        <w:ind w:firstLine="1440"/>
        <w:jc w:val="both"/>
        <w:rPr>
          <w:rFonts w:ascii="Arial" w:hAnsi="Arial" w:cs="Arial"/>
          <w:sz w:val="24"/>
          <w:szCs w:val="24"/>
        </w:rPr>
      </w:pPr>
    </w:p>
    <w:p w:rsidR="00FF3852" w:rsidRDefault="00FF3852" w:rsidP="00FF3852">
      <w:pPr>
        <w:ind w:firstLine="1440"/>
        <w:jc w:val="both"/>
        <w:rPr>
          <w:rFonts w:ascii="Arial" w:hAnsi="Arial" w:cs="Arial"/>
          <w:sz w:val="24"/>
          <w:szCs w:val="24"/>
        </w:rPr>
      </w:pPr>
      <w:r>
        <w:rPr>
          <w:rFonts w:ascii="Arial" w:hAnsi="Arial" w:cs="Arial"/>
          <w:sz w:val="24"/>
          <w:szCs w:val="24"/>
        </w:rPr>
        <w:t>CONSIDERANDO que</w:t>
      </w:r>
      <w:r w:rsidR="007E36B6">
        <w:rPr>
          <w:rFonts w:ascii="Arial" w:hAnsi="Arial" w:cs="Arial"/>
          <w:sz w:val="24"/>
          <w:szCs w:val="24"/>
        </w:rPr>
        <w:t>, este vereador foi procurado por mutuários do Condomínio Bosque das Árvores, do bloco Araçá, reclamando do aumento “abusivo” na conta de água;</w:t>
      </w:r>
      <w:r>
        <w:rPr>
          <w:rFonts w:ascii="Arial" w:hAnsi="Arial" w:cs="Arial"/>
          <w:sz w:val="24"/>
          <w:szCs w:val="24"/>
        </w:rPr>
        <w:t xml:space="preserve"> </w:t>
      </w:r>
    </w:p>
    <w:p w:rsidR="007E36B6" w:rsidRDefault="007E36B6" w:rsidP="00FF3852">
      <w:pPr>
        <w:ind w:firstLine="1440"/>
        <w:jc w:val="both"/>
        <w:rPr>
          <w:rFonts w:ascii="Arial" w:hAnsi="Arial" w:cs="Arial"/>
          <w:sz w:val="24"/>
          <w:szCs w:val="24"/>
        </w:rPr>
      </w:pPr>
    </w:p>
    <w:p w:rsidR="00FF3852" w:rsidRDefault="00FF3852" w:rsidP="00FF3852">
      <w:pPr>
        <w:ind w:firstLine="1440"/>
        <w:jc w:val="both"/>
        <w:rPr>
          <w:rFonts w:ascii="Arial" w:hAnsi="Arial" w:cs="Arial"/>
          <w:sz w:val="24"/>
          <w:szCs w:val="24"/>
        </w:rPr>
      </w:pPr>
      <w:r>
        <w:rPr>
          <w:rFonts w:ascii="Arial" w:hAnsi="Arial" w:cs="Arial"/>
          <w:sz w:val="24"/>
          <w:szCs w:val="24"/>
        </w:rPr>
        <w:t xml:space="preserve"> CONSIDERANDO que</w:t>
      </w:r>
      <w:r w:rsidR="007E36B6">
        <w:rPr>
          <w:rFonts w:ascii="Arial" w:hAnsi="Arial" w:cs="Arial"/>
          <w:sz w:val="24"/>
          <w:szCs w:val="24"/>
        </w:rPr>
        <w:t>, revoltados com o aumento nas suas contas de água, e considerando abusivo, eles me disseram que pagavam uma média de R$ 36,00 mensais, e neste mês o valor aumentou para R$ 120,00 a  R$ 150,00;</w:t>
      </w:r>
      <w:r>
        <w:rPr>
          <w:rFonts w:ascii="Arial" w:hAnsi="Arial" w:cs="Arial"/>
          <w:sz w:val="24"/>
          <w:szCs w:val="24"/>
        </w:rPr>
        <w:t xml:space="preserve"> </w:t>
      </w:r>
    </w:p>
    <w:p w:rsidR="007E36B6" w:rsidRDefault="007E36B6" w:rsidP="00FF3852">
      <w:pPr>
        <w:ind w:firstLine="1440"/>
        <w:jc w:val="both"/>
        <w:rPr>
          <w:rFonts w:ascii="Arial" w:hAnsi="Arial" w:cs="Arial"/>
          <w:sz w:val="24"/>
          <w:szCs w:val="24"/>
        </w:rPr>
      </w:pPr>
    </w:p>
    <w:p w:rsidR="007E36B6" w:rsidRDefault="00FF3852" w:rsidP="00FF3852">
      <w:pPr>
        <w:ind w:firstLine="1440"/>
        <w:jc w:val="both"/>
        <w:rPr>
          <w:rFonts w:ascii="Arial" w:hAnsi="Arial" w:cs="Arial"/>
          <w:sz w:val="24"/>
          <w:szCs w:val="24"/>
        </w:rPr>
      </w:pPr>
      <w:r>
        <w:rPr>
          <w:rFonts w:ascii="Arial" w:hAnsi="Arial" w:cs="Arial"/>
          <w:sz w:val="24"/>
          <w:szCs w:val="24"/>
        </w:rPr>
        <w:t>CONSIDERANDO que</w:t>
      </w:r>
      <w:r w:rsidR="007E36B6">
        <w:rPr>
          <w:rFonts w:ascii="Arial" w:hAnsi="Arial" w:cs="Arial"/>
          <w:sz w:val="24"/>
          <w:szCs w:val="24"/>
        </w:rPr>
        <w:t>, a situação ficou difícil porque além das obrigações com a prestação do apartamento e outras despesas, eles tê</w:t>
      </w:r>
      <w:r w:rsidR="00F77995">
        <w:rPr>
          <w:rFonts w:ascii="Arial" w:hAnsi="Arial" w:cs="Arial"/>
          <w:sz w:val="24"/>
          <w:szCs w:val="24"/>
        </w:rPr>
        <w:t>m</w:t>
      </w:r>
      <w:r w:rsidR="007E36B6">
        <w:rPr>
          <w:rFonts w:ascii="Arial" w:hAnsi="Arial" w:cs="Arial"/>
          <w:sz w:val="24"/>
          <w:szCs w:val="24"/>
        </w:rPr>
        <w:t xml:space="preserve"> que pagar também uma taxa mensal relativa ao rateio do condomínio pelo uso da água, o que encarece ainda mais;</w:t>
      </w:r>
      <w:r>
        <w:rPr>
          <w:rFonts w:ascii="Arial" w:hAnsi="Arial" w:cs="Arial"/>
          <w:sz w:val="24"/>
          <w:szCs w:val="24"/>
        </w:rPr>
        <w:t xml:space="preserve"> </w:t>
      </w:r>
    </w:p>
    <w:p w:rsidR="007E36B6" w:rsidRDefault="007E36B6" w:rsidP="00FF3852">
      <w:pPr>
        <w:ind w:firstLine="1440"/>
        <w:jc w:val="both"/>
        <w:rPr>
          <w:rFonts w:ascii="Arial" w:hAnsi="Arial" w:cs="Arial"/>
          <w:sz w:val="24"/>
          <w:szCs w:val="24"/>
        </w:rPr>
      </w:pPr>
    </w:p>
    <w:p w:rsidR="00FF3852" w:rsidRDefault="00FF3852" w:rsidP="00FF3852">
      <w:pPr>
        <w:ind w:firstLine="1440"/>
        <w:jc w:val="both"/>
        <w:rPr>
          <w:rFonts w:ascii="Arial" w:hAnsi="Arial" w:cs="Arial"/>
          <w:sz w:val="24"/>
          <w:szCs w:val="24"/>
        </w:rPr>
      </w:pPr>
      <w:r>
        <w:rPr>
          <w:rFonts w:ascii="Arial" w:hAnsi="Arial" w:cs="Arial"/>
          <w:sz w:val="24"/>
          <w:szCs w:val="24"/>
        </w:rPr>
        <w:t>CONSIDERANDO que,</w:t>
      </w:r>
      <w:r w:rsidR="007E36B6">
        <w:rPr>
          <w:rFonts w:ascii="Arial" w:hAnsi="Arial" w:cs="Arial"/>
          <w:sz w:val="24"/>
          <w:szCs w:val="24"/>
        </w:rPr>
        <w:t xml:space="preserve"> os moradores procuraram informações no DAE – Departamento de Água e Esgoto, a respeito do aumento, mas disseram que não houve explicações, e que eles não têm condições de pagar esses valores tão altos;</w:t>
      </w:r>
      <w:r>
        <w:rPr>
          <w:rFonts w:ascii="Arial" w:hAnsi="Arial" w:cs="Arial"/>
          <w:sz w:val="24"/>
          <w:szCs w:val="24"/>
        </w:rPr>
        <w:t xml:space="preserve"> </w:t>
      </w:r>
    </w:p>
    <w:p w:rsidR="007E36B6" w:rsidRDefault="007E36B6" w:rsidP="00FF3852">
      <w:pPr>
        <w:ind w:firstLine="1440"/>
        <w:jc w:val="both"/>
        <w:rPr>
          <w:rFonts w:ascii="Arial" w:hAnsi="Arial" w:cs="Arial"/>
          <w:sz w:val="24"/>
          <w:szCs w:val="24"/>
        </w:rPr>
      </w:pPr>
    </w:p>
    <w:p w:rsidR="007E36B6" w:rsidRDefault="007E36B6" w:rsidP="00FF3852">
      <w:pPr>
        <w:ind w:firstLine="1440"/>
        <w:jc w:val="both"/>
        <w:rPr>
          <w:rFonts w:ascii="Arial" w:hAnsi="Arial" w:cs="Arial"/>
          <w:sz w:val="24"/>
          <w:szCs w:val="24"/>
        </w:rPr>
      </w:pPr>
      <w:r>
        <w:rPr>
          <w:rFonts w:ascii="Arial" w:hAnsi="Arial" w:cs="Arial"/>
          <w:sz w:val="24"/>
          <w:szCs w:val="24"/>
        </w:rPr>
        <w:t>CONSIDERANDO que, procurado pela reportagem do SBNotícias, o DAE informou por meio da assessoria de imprensa, que seus técnicos já estiveram no local para vistoria em praticamente todos os condomínios, e, na oportunidade, deram orientações para procurarem vazamentos. “O setor de fiscalização também notou que houve um aumento no consumo de água nos apartamentos individuais”, afirmou a autarquia;</w:t>
      </w:r>
    </w:p>
    <w:p w:rsidR="007E36B6" w:rsidRDefault="007E36B6" w:rsidP="00FF3852">
      <w:pPr>
        <w:ind w:firstLine="1440"/>
        <w:jc w:val="both"/>
        <w:rPr>
          <w:rFonts w:ascii="Arial" w:hAnsi="Arial" w:cs="Arial"/>
          <w:sz w:val="24"/>
          <w:szCs w:val="24"/>
        </w:rPr>
      </w:pPr>
    </w:p>
    <w:p w:rsidR="007E36B6" w:rsidRDefault="007E36B6" w:rsidP="00FF3852">
      <w:pPr>
        <w:ind w:firstLine="1440"/>
        <w:jc w:val="both"/>
        <w:rPr>
          <w:rFonts w:ascii="Arial" w:hAnsi="Arial" w:cs="Arial"/>
          <w:sz w:val="24"/>
          <w:szCs w:val="24"/>
        </w:rPr>
      </w:pPr>
      <w:r>
        <w:rPr>
          <w:rFonts w:ascii="Arial" w:hAnsi="Arial" w:cs="Arial"/>
          <w:sz w:val="24"/>
          <w:szCs w:val="24"/>
        </w:rPr>
        <w:t xml:space="preserve">CONSIDERANDO que, </w:t>
      </w:r>
      <w:r w:rsidR="00541316">
        <w:rPr>
          <w:rFonts w:ascii="Arial" w:hAnsi="Arial" w:cs="Arial"/>
          <w:sz w:val="24"/>
          <w:szCs w:val="24"/>
        </w:rPr>
        <w:t xml:space="preserve">ainda na matéria do SBNotícias, o DAE informou que no </w:t>
      </w:r>
      <w:r w:rsidR="00F77995">
        <w:rPr>
          <w:rFonts w:ascii="Arial" w:hAnsi="Arial" w:cs="Arial"/>
          <w:sz w:val="24"/>
          <w:szCs w:val="24"/>
        </w:rPr>
        <w:t>B</w:t>
      </w:r>
      <w:r w:rsidR="00541316">
        <w:rPr>
          <w:rFonts w:ascii="Arial" w:hAnsi="Arial" w:cs="Arial"/>
          <w:sz w:val="24"/>
          <w:szCs w:val="24"/>
        </w:rPr>
        <w:t xml:space="preserve">osque das </w:t>
      </w:r>
      <w:r w:rsidR="00F77995">
        <w:rPr>
          <w:rFonts w:ascii="Arial" w:hAnsi="Arial" w:cs="Arial"/>
          <w:sz w:val="24"/>
          <w:szCs w:val="24"/>
        </w:rPr>
        <w:t>Á</w:t>
      </w:r>
      <w:r w:rsidR="00541316">
        <w:rPr>
          <w:rFonts w:ascii="Arial" w:hAnsi="Arial" w:cs="Arial"/>
          <w:sz w:val="24"/>
          <w:szCs w:val="24"/>
        </w:rPr>
        <w:t>rvores, as ligações de água são individuais e estão instaladas de acordo com a lei Complementar 25/2006, e que cada unidade autônoma tem hidrômetro que registra o consumo do apartamento, e, no caso dos moradores cuja conta passou de R$ 36,00 para R$ 120,00 ou R$ 150,00, o DAE afirmou que “é improvável que o aumento seja decorrente apenas do aumento da tarifa, que foi de 17,09%, podendo outros fatores terem interferido no valor, com</w:t>
      </w:r>
      <w:r w:rsidR="005A2D4D">
        <w:rPr>
          <w:rFonts w:ascii="Arial" w:hAnsi="Arial" w:cs="Arial"/>
          <w:sz w:val="24"/>
          <w:szCs w:val="24"/>
        </w:rPr>
        <w:t>o</w:t>
      </w:r>
      <w:r w:rsidR="00541316">
        <w:rPr>
          <w:rFonts w:ascii="Arial" w:hAnsi="Arial" w:cs="Arial"/>
          <w:sz w:val="24"/>
          <w:szCs w:val="24"/>
        </w:rPr>
        <w:t xml:space="preserve"> por exemplo: aumento do consumo e vazamento”.</w:t>
      </w:r>
    </w:p>
    <w:p w:rsidR="007E36B6" w:rsidRDefault="007E36B6" w:rsidP="00FF3852">
      <w:pPr>
        <w:ind w:firstLine="1440"/>
        <w:jc w:val="both"/>
        <w:rPr>
          <w:rFonts w:ascii="Arial" w:hAnsi="Arial" w:cs="Arial"/>
          <w:sz w:val="24"/>
          <w:szCs w:val="24"/>
        </w:rPr>
      </w:pPr>
    </w:p>
    <w:p w:rsidR="00EE2096" w:rsidRDefault="00EE2096" w:rsidP="00EE2096">
      <w:pPr>
        <w:jc w:val="both"/>
        <w:rPr>
          <w:rFonts w:ascii="Arial" w:hAnsi="Arial" w:cs="Arial"/>
        </w:rPr>
      </w:pPr>
      <w:r>
        <w:rPr>
          <w:rFonts w:ascii="Arial" w:hAnsi="Arial" w:cs="Arial"/>
        </w:rPr>
        <w:lastRenderedPageBreak/>
        <w:t>REQUERIMENTO Nº 289/2017 - pg. 02/02</w:t>
      </w:r>
    </w:p>
    <w:p w:rsidR="007E36B6" w:rsidRDefault="007E36B6" w:rsidP="00FF3852">
      <w:pPr>
        <w:ind w:firstLine="1440"/>
        <w:jc w:val="both"/>
        <w:rPr>
          <w:rFonts w:ascii="Arial" w:hAnsi="Arial" w:cs="Arial"/>
          <w:sz w:val="24"/>
          <w:szCs w:val="24"/>
        </w:rPr>
      </w:pPr>
    </w:p>
    <w:p w:rsidR="00FF3852" w:rsidRDefault="00FF3852" w:rsidP="00FF3852">
      <w:pPr>
        <w:ind w:firstLine="1440"/>
        <w:jc w:val="both"/>
        <w:rPr>
          <w:rFonts w:ascii="Arial" w:hAnsi="Arial" w:cs="Arial"/>
          <w:sz w:val="24"/>
          <w:szCs w:val="24"/>
        </w:rPr>
      </w:pPr>
      <w:r>
        <w:rPr>
          <w:rFonts w:ascii="Arial" w:hAnsi="Arial" w:cs="Arial"/>
          <w:sz w:val="24"/>
          <w:szCs w:val="24"/>
        </w:rPr>
        <w:t>REQUEIRO que, nos termos do Art. 10, Inciso X, da Lei Orgânica do município de Santa Bárbara d’Oeste, combinado com o Art. 63, Inciso IX, do mesmo diploma legal, seja oficiado o Excelentíssimo Senhor Prefeito Municipal para que encaminhe a esta Casa de Leis as seguintes informações</w:t>
      </w:r>
      <w:r>
        <w:rPr>
          <w:rFonts w:ascii="Arial" w:hAnsi="Arial" w:cs="Arial"/>
          <w:bCs/>
          <w:sz w:val="24"/>
          <w:szCs w:val="24"/>
        </w:rPr>
        <w:t>:</w:t>
      </w:r>
      <w:r>
        <w:rPr>
          <w:rFonts w:ascii="Arial" w:hAnsi="Arial" w:cs="Arial"/>
          <w:sz w:val="24"/>
          <w:szCs w:val="24"/>
        </w:rPr>
        <w:t xml:space="preserve"> </w:t>
      </w:r>
    </w:p>
    <w:p w:rsidR="00FF3852" w:rsidRDefault="00FF3852" w:rsidP="00FF3852">
      <w:pPr>
        <w:ind w:firstLine="1440"/>
        <w:jc w:val="both"/>
        <w:rPr>
          <w:rFonts w:ascii="Arial" w:hAnsi="Arial" w:cs="Arial"/>
          <w:sz w:val="24"/>
          <w:szCs w:val="24"/>
        </w:rPr>
      </w:pPr>
    </w:p>
    <w:p w:rsidR="00EE2096" w:rsidRDefault="00EE2096" w:rsidP="00FF3852">
      <w:pPr>
        <w:ind w:firstLine="1440"/>
        <w:jc w:val="both"/>
        <w:rPr>
          <w:rFonts w:ascii="Arial" w:hAnsi="Arial" w:cs="Arial"/>
          <w:sz w:val="24"/>
          <w:szCs w:val="24"/>
        </w:rPr>
      </w:pPr>
    </w:p>
    <w:p w:rsidR="00FF3852" w:rsidRDefault="00FF3852" w:rsidP="00FF3852">
      <w:pPr>
        <w:ind w:firstLine="1440"/>
        <w:jc w:val="both"/>
        <w:rPr>
          <w:rFonts w:ascii="Arial" w:hAnsi="Arial" w:cs="Arial"/>
          <w:sz w:val="24"/>
          <w:szCs w:val="24"/>
        </w:rPr>
      </w:pPr>
      <w:r>
        <w:rPr>
          <w:rFonts w:ascii="Arial" w:hAnsi="Arial" w:cs="Arial"/>
          <w:sz w:val="24"/>
          <w:szCs w:val="24"/>
        </w:rPr>
        <w:t>1º)</w:t>
      </w:r>
      <w:r w:rsidR="00541316">
        <w:rPr>
          <w:rFonts w:ascii="Arial" w:hAnsi="Arial" w:cs="Arial"/>
          <w:sz w:val="24"/>
          <w:szCs w:val="24"/>
        </w:rPr>
        <w:t xml:space="preserve"> O DAE já fez o levantamento técnico “in-loco”, para apurar o que realmente aconteceu para que as contas dos moradores do Condomínio Bosque das Árvores, do Bloco Araçá, passasse de R$ 36,00 para R$ 120,00 ou R$ 150,00?</w:t>
      </w:r>
      <w:r>
        <w:rPr>
          <w:rFonts w:ascii="Arial" w:hAnsi="Arial" w:cs="Arial"/>
          <w:sz w:val="24"/>
          <w:szCs w:val="24"/>
        </w:rPr>
        <w:t xml:space="preserve"> </w:t>
      </w:r>
    </w:p>
    <w:p w:rsidR="00541316" w:rsidRDefault="00541316" w:rsidP="00FF3852">
      <w:pPr>
        <w:ind w:firstLine="1440"/>
        <w:jc w:val="both"/>
        <w:rPr>
          <w:rFonts w:ascii="Arial" w:hAnsi="Arial" w:cs="Arial"/>
          <w:sz w:val="24"/>
          <w:szCs w:val="24"/>
        </w:rPr>
      </w:pPr>
    </w:p>
    <w:p w:rsidR="00FF3852" w:rsidRDefault="00FF3852" w:rsidP="00FF3852">
      <w:pPr>
        <w:ind w:firstLine="1440"/>
        <w:jc w:val="both"/>
        <w:rPr>
          <w:rFonts w:ascii="Arial" w:hAnsi="Arial" w:cs="Arial"/>
          <w:sz w:val="24"/>
          <w:szCs w:val="24"/>
        </w:rPr>
      </w:pPr>
      <w:r>
        <w:rPr>
          <w:rFonts w:ascii="Arial" w:hAnsi="Arial" w:cs="Arial"/>
          <w:sz w:val="24"/>
          <w:szCs w:val="24"/>
        </w:rPr>
        <w:t xml:space="preserve">2º) </w:t>
      </w:r>
      <w:r w:rsidR="00541316">
        <w:rPr>
          <w:rFonts w:ascii="Arial" w:hAnsi="Arial" w:cs="Arial"/>
          <w:sz w:val="24"/>
          <w:szCs w:val="24"/>
        </w:rPr>
        <w:t xml:space="preserve">Se a </w:t>
      </w:r>
      <w:r w:rsidR="00F77995">
        <w:rPr>
          <w:rFonts w:ascii="Arial" w:hAnsi="Arial" w:cs="Arial"/>
          <w:sz w:val="24"/>
          <w:szCs w:val="24"/>
        </w:rPr>
        <w:t>resposta da questão</w:t>
      </w:r>
      <w:r w:rsidR="00541316">
        <w:rPr>
          <w:rFonts w:ascii="Arial" w:hAnsi="Arial" w:cs="Arial"/>
          <w:sz w:val="24"/>
          <w:szCs w:val="24"/>
        </w:rPr>
        <w:t xml:space="preserve"> </w:t>
      </w:r>
      <w:r w:rsidR="00F77995">
        <w:rPr>
          <w:rFonts w:ascii="Arial" w:hAnsi="Arial" w:cs="Arial"/>
          <w:sz w:val="24"/>
          <w:szCs w:val="24"/>
        </w:rPr>
        <w:t xml:space="preserve">1 </w:t>
      </w:r>
      <w:r w:rsidR="00541316">
        <w:rPr>
          <w:rFonts w:ascii="Arial" w:hAnsi="Arial" w:cs="Arial"/>
          <w:sz w:val="24"/>
          <w:szCs w:val="24"/>
        </w:rPr>
        <w:t>for</w:t>
      </w:r>
      <w:r>
        <w:rPr>
          <w:rFonts w:ascii="Arial" w:hAnsi="Arial" w:cs="Arial"/>
          <w:sz w:val="24"/>
          <w:szCs w:val="24"/>
        </w:rPr>
        <w:t xml:space="preserve"> positiva,</w:t>
      </w:r>
      <w:r w:rsidR="00541316">
        <w:rPr>
          <w:rFonts w:ascii="Arial" w:hAnsi="Arial" w:cs="Arial"/>
          <w:sz w:val="24"/>
          <w:szCs w:val="24"/>
        </w:rPr>
        <w:t xml:space="preserve"> o que de fato aconteceu?</w:t>
      </w:r>
      <w:r>
        <w:rPr>
          <w:rFonts w:ascii="Arial" w:hAnsi="Arial" w:cs="Arial"/>
          <w:sz w:val="24"/>
          <w:szCs w:val="24"/>
        </w:rPr>
        <w:t xml:space="preserve"> </w:t>
      </w:r>
    </w:p>
    <w:p w:rsidR="00541316" w:rsidRDefault="00541316" w:rsidP="00FF3852">
      <w:pPr>
        <w:ind w:firstLine="1440"/>
        <w:jc w:val="both"/>
        <w:rPr>
          <w:rFonts w:ascii="Arial" w:hAnsi="Arial" w:cs="Arial"/>
          <w:sz w:val="24"/>
          <w:szCs w:val="24"/>
        </w:rPr>
      </w:pPr>
    </w:p>
    <w:p w:rsidR="00541316" w:rsidRDefault="00541316" w:rsidP="00FF3852">
      <w:pPr>
        <w:ind w:firstLine="1440"/>
        <w:jc w:val="both"/>
        <w:rPr>
          <w:rFonts w:ascii="Arial" w:hAnsi="Arial" w:cs="Arial"/>
          <w:sz w:val="24"/>
          <w:szCs w:val="24"/>
        </w:rPr>
      </w:pPr>
    </w:p>
    <w:p w:rsidR="00FF3852" w:rsidRDefault="00FF3852" w:rsidP="00FF3852">
      <w:pPr>
        <w:ind w:firstLine="1440"/>
        <w:jc w:val="both"/>
        <w:rPr>
          <w:rFonts w:ascii="Arial" w:hAnsi="Arial" w:cs="Arial"/>
          <w:sz w:val="24"/>
          <w:szCs w:val="24"/>
        </w:rPr>
      </w:pPr>
      <w:r>
        <w:rPr>
          <w:rFonts w:ascii="Arial" w:hAnsi="Arial" w:cs="Arial"/>
          <w:sz w:val="24"/>
          <w:szCs w:val="24"/>
        </w:rPr>
        <w:t xml:space="preserve">3º) </w:t>
      </w:r>
      <w:r w:rsidR="00541316">
        <w:rPr>
          <w:rFonts w:ascii="Arial" w:hAnsi="Arial" w:cs="Arial"/>
          <w:sz w:val="24"/>
          <w:szCs w:val="24"/>
        </w:rPr>
        <w:t>Se a resposta for negativa, expor os motivos detalhadamente.</w:t>
      </w:r>
    </w:p>
    <w:p w:rsidR="00541316" w:rsidRDefault="00541316" w:rsidP="00FF3852">
      <w:pPr>
        <w:ind w:firstLine="1440"/>
        <w:jc w:val="both"/>
        <w:rPr>
          <w:rFonts w:ascii="Arial" w:hAnsi="Arial" w:cs="Arial"/>
          <w:sz w:val="24"/>
          <w:szCs w:val="24"/>
        </w:rPr>
      </w:pPr>
    </w:p>
    <w:p w:rsidR="00541316" w:rsidRDefault="00541316" w:rsidP="00FF3852">
      <w:pPr>
        <w:ind w:firstLine="1440"/>
        <w:jc w:val="both"/>
        <w:rPr>
          <w:rFonts w:ascii="Arial" w:hAnsi="Arial" w:cs="Arial"/>
          <w:sz w:val="24"/>
          <w:szCs w:val="24"/>
        </w:rPr>
      </w:pPr>
    </w:p>
    <w:p w:rsidR="00FF3852" w:rsidRDefault="00FF3852" w:rsidP="00FF3852">
      <w:pPr>
        <w:ind w:firstLine="1440"/>
        <w:jc w:val="both"/>
        <w:rPr>
          <w:rFonts w:ascii="Arial" w:hAnsi="Arial" w:cs="Arial"/>
          <w:sz w:val="24"/>
          <w:szCs w:val="24"/>
        </w:rPr>
      </w:pPr>
      <w:r>
        <w:rPr>
          <w:rFonts w:ascii="Arial" w:hAnsi="Arial" w:cs="Arial"/>
          <w:sz w:val="24"/>
          <w:szCs w:val="24"/>
        </w:rPr>
        <w:t>4º)</w:t>
      </w:r>
      <w:r w:rsidR="00541316">
        <w:rPr>
          <w:rFonts w:ascii="Arial" w:hAnsi="Arial" w:cs="Arial"/>
          <w:sz w:val="24"/>
          <w:szCs w:val="24"/>
        </w:rPr>
        <w:t xml:space="preserve"> O que o DAE </w:t>
      </w:r>
      <w:r w:rsidR="00F77995">
        <w:rPr>
          <w:rFonts w:ascii="Arial" w:hAnsi="Arial" w:cs="Arial"/>
          <w:sz w:val="24"/>
          <w:szCs w:val="24"/>
        </w:rPr>
        <w:t>vai fazer</w:t>
      </w:r>
      <w:r w:rsidR="00541316">
        <w:rPr>
          <w:rFonts w:ascii="Arial" w:hAnsi="Arial" w:cs="Arial"/>
          <w:sz w:val="24"/>
          <w:szCs w:val="24"/>
        </w:rPr>
        <w:t xml:space="preserve"> para resolver esta situação, sendo que os moradores são de baixa renda e estão com dificuldades financeiras para pagar esta quantia, pois estão pagando a prestação e o condomínio dos apartamentos? </w:t>
      </w:r>
      <w:r>
        <w:rPr>
          <w:rFonts w:ascii="Arial" w:hAnsi="Arial" w:cs="Arial"/>
          <w:sz w:val="24"/>
          <w:szCs w:val="24"/>
        </w:rPr>
        <w:t xml:space="preserve"> </w:t>
      </w:r>
    </w:p>
    <w:p w:rsidR="00541316" w:rsidRDefault="00541316" w:rsidP="00FF3852">
      <w:pPr>
        <w:ind w:firstLine="1440"/>
        <w:jc w:val="both"/>
        <w:rPr>
          <w:rFonts w:ascii="Arial" w:hAnsi="Arial" w:cs="Arial"/>
          <w:sz w:val="24"/>
          <w:szCs w:val="24"/>
        </w:rPr>
      </w:pPr>
    </w:p>
    <w:p w:rsidR="00EE2096" w:rsidRDefault="00EE2096" w:rsidP="00FF3852">
      <w:pPr>
        <w:ind w:firstLine="1440"/>
        <w:jc w:val="both"/>
        <w:rPr>
          <w:rFonts w:ascii="Arial" w:hAnsi="Arial" w:cs="Arial"/>
          <w:sz w:val="24"/>
          <w:szCs w:val="24"/>
        </w:rPr>
      </w:pPr>
    </w:p>
    <w:p w:rsidR="00541316" w:rsidRDefault="00541316" w:rsidP="00FF3852">
      <w:pPr>
        <w:ind w:firstLine="1440"/>
        <w:jc w:val="both"/>
        <w:rPr>
          <w:rFonts w:ascii="Arial" w:hAnsi="Arial" w:cs="Arial"/>
          <w:sz w:val="24"/>
          <w:szCs w:val="24"/>
        </w:rPr>
      </w:pPr>
      <w:r>
        <w:rPr>
          <w:rFonts w:ascii="Arial" w:hAnsi="Arial" w:cs="Arial"/>
          <w:sz w:val="24"/>
          <w:szCs w:val="24"/>
        </w:rPr>
        <w:t>5º) O DAE enviará outro boleto para o Bloco Araçá no valor normal que os moradores estavam pagando?</w:t>
      </w:r>
    </w:p>
    <w:p w:rsidR="00FF3852" w:rsidRDefault="00FF3852" w:rsidP="00FF3852">
      <w:pPr>
        <w:ind w:firstLine="1440"/>
        <w:jc w:val="both"/>
        <w:rPr>
          <w:rFonts w:ascii="Arial" w:hAnsi="Arial" w:cs="Arial"/>
          <w:sz w:val="24"/>
          <w:szCs w:val="24"/>
        </w:rPr>
      </w:pPr>
    </w:p>
    <w:p w:rsidR="00EE2096" w:rsidRDefault="00EE2096" w:rsidP="00FF3852">
      <w:pPr>
        <w:ind w:firstLine="1440"/>
        <w:jc w:val="both"/>
        <w:rPr>
          <w:rFonts w:ascii="Arial" w:hAnsi="Arial" w:cs="Arial"/>
          <w:sz w:val="24"/>
          <w:szCs w:val="24"/>
        </w:rPr>
      </w:pPr>
    </w:p>
    <w:p w:rsidR="00541316" w:rsidRDefault="00541316" w:rsidP="00FF3852">
      <w:pPr>
        <w:ind w:firstLine="1440"/>
        <w:jc w:val="both"/>
        <w:rPr>
          <w:rFonts w:ascii="Arial" w:hAnsi="Arial" w:cs="Arial"/>
          <w:sz w:val="24"/>
          <w:szCs w:val="24"/>
        </w:rPr>
      </w:pPr>
      <w:r>
        <w:rPr>
          <w:rFonts w:ascii="Arial" w:hAnsi="Arial" w:cs="Arial"/>
          <w:sz w:val="24"/>
          <w:szCs w:val="24"/>
        </w:rPr>
        <w:t>6º) Outras informações que  julgar necessárias.</w:t>
      </w:r>
    </w:p>
    <w:p w:rsidR="00541316" w:rsidRDefault="00541316" w:rsidP="00FF3852">
      <w:pPr>
        <w:ind w:firstLine="1440"/>
        <w:jc w:val="both"/>
        <w:rPr>
          <w:rFonts w:ascii="Arial" w:hAnsi="Arial" w:cs="Arial"/>
          <w:sz w:val="24"/>
          <w:szCs w:val="24"/>
        </w:rPr>
      </w:pPr>
    </w:p>
    <w:p w:rsidR="00541316" w:rsidRDefault="00541316" w:rsidP="00FF3852">
      <w:pPr>
        <w:ind w:firstLine="1440"/>
        <w:jc w:val="both"/>
        <w:rPr>
          <w:rFonts w:ascii="Arial" w:hAnsi="Arial" w:cs="Arial"/>
          <w:sz w:val="24"/>
          <w:szCs w:val="24"/>
        </w:rPr>
      </w:pPr>
    </w:p>
    <w:p w:rsidR="00FF3852" w:rsidRDefault="00FF3852" w:rsidP="00FF3852">
      <w:pPr>
        <w:ind w:firstLine="1440"/>
        <w:jc w:val="both"/>
        <w:rPr>
          <w:rFonts w:ascii="Arial" w:hAnsi="Arial" w:cs="Arial"/>
          <w:sz w:val="24"/>
          <w:szCs w:val="24"/>
        </w:rPr>
      </w:pPr>
    </w:p>
    <w:p w:rsidR="00FF3852" w:rsidRDefault="00FF3852" w:rsidP="00FF3852">
      <w:pPr>
        <w:ind w:firstLine="1440"/>
        <w:outlineLvl w:val="0"/>
        <w:rPr>
          <w:rFonts w:ascii="Arial" w:hAnsi="Arial" w:cs="Arial"/>
          <w:sz w:val="24"/>
          <w:szCs w:val="24"/>
        </w:rPr>
      </w:pPr>
      <w:r>
        <w:rPr>
          <w:rFonts w:ascii="Arial" w:hAnsi="Arial" w:cs="Arial"/>
          <w:sz w:val="24"/>
          <w:szCs w:val="24"/>
        </w:rPr>
        <w:t xml:space="preserve">Plenário “Dr. Tancredo Neves”, em </w:t>
      </w:r>
      <w:r w:rsidR="00F77995">
        <w:rPr>
          <w:rFonts w:ascii="Arial" w:hAnsi="Arial" w:cs="Arial"/>
          <w:sz w:val="24"/>
          <w:szCs w:val="24"/>
        </w:rPr>
        <w:t>10</w:t>
      </w:r>
      <w:r>
        <w:rPr>
          <w:rFonts w:ascii="Arial" w:hAnsi="Arial" w:cs="Arial"/>
          <w:sz w:val="24"/>
          <w:szCs w:val="24"/>
        </w:rPr>
        <w:t xml:space="preserve"> de </w:t>
      </w:r>
      <w:r w:rsidR="00F77995">
        <w:rPr>
          <w:rFonts w:ascii="Arial" w:hAnsi="Arial" w:cs="Arial"/>
          <w:sz w:val="24"/>
          <w:szCs w:val="24"/>
        </w:rPr>
        <w:t>março</w:t>
      </w:r>
      <w:r>
        <w:rPr>
          <w:rFonts w:ascii="Arial" w:hAnsi="Arial" w:cs="Arial"/>
          <w:sz w:val="24"/>
          <w:szCs w:val="24"/>
        </w:rPr>
        <w:t xml:space="preserve"> de 2.0</w:t>
      </w:r>
      <w:r w:rsidR="00F77995">
        <w:rPr>
          <w:rFonts w:ascii="Arial" w:hAnsi="Arial" w:cs="Arial"/>
          <w:sz w:val="24"/>
          <w:szCs w:val="24"/>
        </w:rPr>
        <w:t>17</w:t>
      </w:r>
      <w:r>
        <w:rPr>
          <w:rFonts w:ascii="Arial" w:hAnsi="Arial" w:cs="Arial"/>
          <w:sz w:val="24"/>
          <w:szCs w:val="24"/>
        </w:rPr>
        <w:t>.</w:t>
      </w:r>
    </w:p>
    <w:p w:rsidR="00FF3852" w:rsidRDefault="00FF3852" w:rsidP="00FF3852">
      <w:pPr>
        <w:ind w:firstLine="1440"/>
        <w:rPr>
          <w:rFonts w:ascii="Arial" w:hAnsi="Arial" w:cs="Arial"/>
          <w:sz w:val="24"/>
          <w:szCs w:val="24"/>
        </w:rPr>
      </w:pPr>
    </w:p>
    <w:p w:rsidR="00FF3852" w:rsidRDefault="00FF3852" w:rsidP="00FF3852">
      <w:pPr>
        <w:ind w:firstLine="1440"/>
        <w:rPr>
          <w:rFonts w:ascii="Arial" w:hAnsi="Arial" w:cs="Arial"/>
          <w:sz w:val="24"/>
          <w:szCs w:val="24"/>
        </w:rPr>
      </w:pPr>
    </w:p>
    <w:p w:rsidR="00FF3852" w:rsidRDefault="00FF3852" w:rsidP="00FF3852">
      <w:pPr>
        <w:ind w:firstLine="1440"/>
        <w:rPr>
          <w:rFonts w:ascii="Arial" w:hAnsi="Arial" w:cs="Arial"/>
          <w:sz w:val="24"/>
          <w:szCs w:val="24"/>
        </w:rPr>
      </w:pPr>
    </w:p>
    <w:p w:rsidR="00FF3852" w:rsidRDefault="00FF3852" w:rsidP="00FF3852">
      <w:pPr>
        <w:ind w:firstLine="1440"/>
        <w:rPr>
          <w:rFonts w:ascii="Arial" w:hAnsi="Arial" w:cs="Arial"/>
          <w:sz w:val="24"/>
          <w:szCs w:val="24"/>
        </w:rPr>
      </w:pPr>
    </w:p>
    <w:p w:rsidR="00FF3852" w:rsidRDefault="00F77995" w:rsidP="00FF3852">
      <w:pPr>
        <w:jc w:val="center"/>
        <w:outlineLvl w:val="0"/>
        <w:rPr>
          <w:rFonts w:ascii="Arial" w:hAnsi="Arial" w:cs="Arial"/>
          <w:b/>
          <w:sz w:val="24"/>
          <w:szCs w:val="24"/>
        </w:rPr>
      </w:pPr>
      <w:r>
        <w:rPr>
          <w:rFonts w:ascii="Arial" w:hAnsi="Arial" w:cs="Arial"/>
          <w:b/>
          <w:sz w:val="24"/>
          <w:szCs w:val="24"/>
        </w:rPr>
        <w:t>Carlos Fontes</w:t>
      </w:r>
    </w:p>
    <w:p w:rsidR="009F196D" w:rsidRPr="00CF7F49" w:rsidRDefault="00FF3852" w:rsidP="00F77995">
      <w:pPr>
        <w:ind w:firstLine="120"/>
        <w:jc w:val="center"/>
        <w:outlineLvl w:val="0"/>
        <w:rPr>
          <w:rFonts w:ascii="Bookman Old Style" w:hAnsi="Bookman Old Style"/>
          <w:sz w:val="22"/>
          <w:szCs w:val="22"/>
        </w:rPr>
      </w:pPr>
      <w:r>
        <w:rPr>
          <w:rFonts w:ascii="Arial" w:hAnsi="Arial" w:cs="Arial"/>
          <w:sz w:val="24"/>
          <w:szCs w:val="24"/>
        </w:rPr>
        <w:t>-vereador-</w:t>
      </w:r>
    </w:p>
    <w:sectPr w:rsidR="009F196D" w:rsidRPr="00CF7F49" w:rsidSect="00D26CB3">
      <w:headerReference w:type="default" r:id="rId7"/>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94C" w:rsidRDefault="0049094C">
      <w:r>
        <w:separator/>
      </w:r>
    </w:p>
  </w:endnote>
  <w:endnote w:type="continuationSeparator" w:id="0">
    <w:p w:rsidR="0049094C" w:rsidRDefault="004909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94C" w:rsidRDefault="0049094C">
      <w:r>
        <w:separator/>
      </w:r>
    </w:p>
  </w:footnote>
  <w:footnote w:type="continuationSeparator" w:id="0">
    <w:p w:rsidR="0049094C" w:rsidRDefault="004909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57E" w:rsidRDefault="00F77995">
    <w:pPr>
      <w:pStyle w:val="Cabealho"/>
    </w:pPr>
    <w:r>
      <w:rPr>
        <w:noProof/>
      </w:rPr>
      <mc:AlternateContent>
        <mc:Choice Requires="wps">
          <w:drawing>
            <wp:anchor distT="0" distB="0" distL="114300" distR="114300" simplePos="0" relativeHeight="251656704" behindDoc="0" locked="0" layoutInCell="1" allowOverlap="1">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49057E" w:rsidRPr="00AE702A" w:rsidRDefault="0049057E" w:rsidP="001B478A">
                    <w:pPr>
                      <w:jc w:val="center"/>
                      <w:rPr>
                        <w:rFonts w:ascii="Arial" w:hAnsi="Arial" w:cs="Arial"/>
                        <w:sz w:val="40"/>
                        <w:szCs w:val="40"/>
                      </w:rPr>
                    </w:pPr>
                    <w:r w:rsidRPr="00AE702A">
                      <w:rPr>
                        <w:rFonts w:ascii="Arial" w:hAnsi="Arial" w:cs="Arial"/>
                        <w:sz w:val="40"/>
                        <w:szCs w:val="40"/>
                      </w:rPr>
                      <w:t>Câmara Municipal de Santa Bárbara</w:t>
                    </w:r>
                    <w:r w:rsidR="001B478A" w:rsidRPr="00AE702A">
                      <w:rPr>
                        <w:rFonts w:ascii="Arial" w:hAnsi="Arial" w:cs="Arial"/>
                        <w:sz w:val="40"/>
                        <w:szCs w:val="40"/>
                      </w:rPr>
                      <w:t xml:space="preserve"> D´Oeste</w:t>
                    </w:r>
                  </w:p>
                  <w:p w:rsidR="001B478A" w:rsidRPr="00D26CB3" w:rsidRDefault="001B478A"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-767080</wp:posOffset>
              </wp:positionH>
              <wp:positionV relativeFrom="paragraph">
                <wp:posOffset>0</wp:posOffset>
              </wp:positionV>
              <wp:extent cx="1218565" cy="124650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12465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AE702A" w:rsidRDefault="00F77995">
                          <w:r>
                            <w:rPr>
                              <w:noProof/>
                            </w:rPr>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1027" type="#_x0000_t202" style="position:absolute;margin-left:-60.4pt;margin-top:0;width:95.95pt;height:98.15pt;z-index:251658240;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" filled="f" strokecolor="white">
              <v:textbox style="mso-fit-shape-to-text:t">
                <w:txbxContent>
                  <w:p w:rsidR="00AE702A" w:rsidRDefault="00F77995">
                    <w:r>
                      <w:rPr>
                        <w:noProof/>
                      </w:rPr>
                      <w:drawing>
                        <wp:inline distT="0" distB="0" distL="0" distR="0">
                          <wp:extent cx="1025525" cy="1144905"/>
                          <wp:effectExtent l="0" t="0" r="3175"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5525" cy="1144905"/>
                                  </a:xfrm>
                                  <a:prstGeom prst="rect">
                                    <a:avLst/>
                                  </a:prstGeom>
                                  <a:noFill/>
                                  <a:ln>
                                    <a:noFill/>
                                  </a:ln>
                                </pic:spPr>
                              </pic:pic>
                            </a:graphicData>
                          </a:graphic>
                        </wp:inline>
                      </w:drawing>
                    </w:r>
                  </w:p>
                </w:txbxContent>
              </v:textbox>
            </v:shape>
          </w:pict>
        </mc:Fallback>
      </mc:AlternateContent>
    </w:r>
  </w:p>
  <w:p w:rsidR="009C1D30" w:rsidRDefault="0049094C">
    <w:r>
      <w:rPr>
        <w:noProof/>
      </w:rPr>
      <w:drawing>
        <wp:anchor distT="0" distB="0" distL="114300" distR="114300" simplePos="0" relativeHeight="251658752" behindDoc="0" locked="0" layoutInCell="1" allowOverlap="1">
          <wp:simplePos x="0" y="0"/>
          <wp:positionH relativeFrom="page">
            <wp:align>right</wp:align>
          </wp:positionH>
          <wp:positionV relativeFrom="page">
            <wp:align>center</wp:align>
          </wp:positionV>
          <wp:extent cx="381040" cy="3019742"/>
          <wp:effectExtent l="0" t="0" r="0" b="0"/>
          <wp:wrapNone/>
          <wp:docPr id="4"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r:embed="rId3"/>
                  <a:stretch>
                    <a:fillRect/>
                  </a:stretch>
                </pic:blipFill>
                <pic:spPr>
                  <a:xfrm>
                    <a:off x="0" y="0"/>
                    <a:ext cx="381040" cy="3019742"/>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7A84"/>
    <w:rsid w:val="001B478A"/>
    <w:rsid w:val="001D1394"/>
    <w:rsid w:val="0033648A"/>
    <w:rsid w:val="00373483"/>
    <w:rsid w:val="003D3AA8"/>
    <w:rsid w:val="00454EAC"/>
    <w:rsid w:val="0049057E"/>
    <w:rsid w:val="0049094C"/>
    <w:rsid w:val="004B57DB"/>
    <w:rsid w:val="004C67DE"/>
    <w:rsid w:val="00541316"/>
    <w:rsid w:val="005A2D4D"/>
    <w:rsid w:val="00705ABB"/>
    <w:rsid w:val="00794C4F"/>
    <w:rsid w:val="007B1241"/>
    <w:rsid w:val="007E36B6"/>
    <w:rsid w:val="0085044B"/>
    <w:rsid w:val="009C1D30"/>
    <w:rsid w:val="009F196D"/>
    <w:rsid w:val="00A71CAF"/>
    <w:rsid w:val="00A9035B"/>
    <w:rsid w:val="00AE702A"/>
    <w:rsid w:val="00CD613B"/>
    <w:rsid w:val="00CF7F49"/>
    <w:rsid w:val="00D26CB3"/>
    <w:rsid w:val="00E74578"/>
    <w:rsid w:val="00E903BB"/>
    <w:rsid w:val="00EB7D7D"/>
    <w:rsid w:val="00EE2096"/>
    <w:rsid w:val="00EE7983"/>
    <w:rsid w:val="00F16623"/>
    <w:rsid w:val="00F77995"/>
    <w:rsid w:val="00FF38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link w:val="Recuodecorpodetexto2Char"/>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FF3852"/>
    <w:rPr>
      <w:rFonts w:ascii="Bookman Old Style" w:hAnsi="Bookman Old Style"/>
      <w:b/>
      <w:sz w:val="24"/>
      <w:szCs w:val="24"/>
      <w:u w:val="single"/>
    </w:rPr>
  </w:style>
  <w:style w:type="character" w:customStyle="1" w:styleId="Recuodecorpodetexto2Char">
    <w:name w:val="Recuo de corpo de texto 2 Char"/>
    <w:link w:val="Recuodecorpodetexto2"/>
    <w:rsid w:val="00FF3852"/>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129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490</Words>
  <Characters>2650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Henrique Macedo Guimarães</cp:lastModifiedBy>
  <cp:revision>4</cp:revision>
  <cp:lastPrinted>2013-01-24T12:50:00Z</cp:lastPrinted>
  <dcterms:created xsi:type="dcterms:W3CDTF">2017-03-10T18:14:00Z</dcterms:created>
  <dcterms:modified xsi:type="dcterms:W3CDTF">2017-03-13T12:55:00Z</dcterms:modified>
</cp:coreProperties>
</file>