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E35CC">
        <w:rPr>
          <w:rFonts w:ascii="Arial" w:hAnsi="Arial" w:cs="Arial"/>
          <w:sz w:val="24"/>
          <w:szCs w:val="24"/>
        </w:rPr>
        <w:t>pintura de solo indicando parada de ônibus na Rua José Jorge Patrício nas proximidades do nº 422 no Mollon.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EE35CC" w:rsidRDefault="00A35AE9" w:rsidP="00EE35CC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</w:t>
      </w:r>
      <w:r w:rsidR="00EE35CC">
        <w:rPr>
          <w:rFonts w:ascii="Arial" w:hAnsi="Arial" w:cs="Arial"/>
          <w:sz w:val="24"/>
          <w:szCs w:val="24"/>
        </w:rPr>
        <w:t>pintura de solo indicando parada de ônibus na Rua José Jorge Patrício nas proximidades do nº 422 no Mollon.</w:t>
      </w:r>
    </w:p>
    <w:p w:rsidR="006C0861" w:rsidRDefault="006C0861" w:rsidP="006C0861">
      <w:pPr>
        <w:jc w:val="both"/>
        <w:rPr>
          <w:rFonts w:ascii="Arial" w:hAnsi="Arial" w:cs="Arial"/>
          <w:sz w:val="24"/>
          <w:szCs w:val="24"/>
        </w:rPr>
      </w:pPr>
    </w:p>
    <w:p w:rsidR="00495BC2" w:rsidRDefault="00495BC2" w:rsidP="00495BC2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</w:t>
      </w:r>
      <w:r w:rsidR="00EE35CC">
        <w:rPr>
          <w:rFonts w:ascii="Arial" w:hAnsi="Arial" w:cs="Arial"/>
          <w:sz w:val="24"/>
          <w:szCs w:val="24"/>
        </w:rPr>
        <w:t>sinalização na referida parada de ônibus está causando transtornos.</w:t>
      </w:r>
      <w:bookmarkStart w:id="0" w:name="_GoBack"/>
      <w:bookmarkEnd w:id="0"/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EE35CC">
        <w:rPr>
          <w:rFonts w:ascii="Arial" w:hAnsi="Arial" w:cs="Arial"/>
          <w:sz w:val="24"/>
          <w:szCs w:val="24"/>
        </w:rPr>
        <w:t>10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a79330a94f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0861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35CC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3999959-e639-4e60-aeba-ff693da2e168.png" Id="R08087a180f55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999959-e639-4e60-aeba-ff693da2e168.png" Id="R6da79330a94f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C68E-F137-4764-836A-D441D934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62</cp:revision>
  <cp:lastPrinted>2013-01-24T12:50:00Z</cp:lastPrinted>
  <dcterms:created xsi:type="dcterms:W3CDTF">2014-01-31T13:18:00Z</dcterms:created>
  <dcterms:modified xsi:type="dcterms:W3CDTF">2017-03-10T11:58:00Z</dcterms:modified>
</cp:coreProperties>
</file>