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B54996">
        <w:rPr>
          <w:rFonts w:ascii="Arial" w:hAnsi="Arial" w:cs="Arial"/>
          <w:sz w:val="24"/>
          <w:szCs w:val="24"/>
        </w:rPr>
        <w:t xml:space="preserve">da Prata </w:t>
      </w:r>
      <w:r>
        <w:rPr>
          <w:rFonts w:ascii="Arial" w:hAnsi="Arial" w:cs="Arial"/>
          <w:sz w:val="24"/>
          <w:szCs w:val="24"/>
        </w:rPr>
        <w:t xml:space="preserve">em frente ao nº </w:t>
      </w:r>
      <w:r w:rsidR="00B54996">
        <w:rPr>
          <w:rFonts w:ascii="Arial" w:hAnsi="Arial" w:cs="Arial"/>
          <w:sz w:val="24"/>
          <w:szCs w:val="24"/>
        </w:rPr>
        <w:t>1352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B54996">
        <w:rPr>
          <w:rFonts w:ascii="Arial" w:hAnsi="Arial" w:cs="Arial"/>
          <w:sz w:val="24"/>
          <w:szCs w:val="24"/>
        </w:rPr>
        <w:t>Vila Pântano,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</w:t>
      </w:r>
      <w:r w:rsidR="00B54996">
        <w:rPr>
          <w:rFonts w:ascii="Arial" w:hAnsi="Arial" w:cs="Arial"/>
          <w:sz w:val="24"/>
          <w:szCs w:val="24"/>
        </w:rPr>
        <w:t>“tapa-buracos” (aberto pelo DAE</w:t>
      </w:r>
      <w:r w:rsidR="00B54996" w:rsidRPr="005069A4">
        <w:rPr>
          <w:rFonts w:ascii="Arial" w:hAnsi="Arial" w:cs="Arial"/>
          <w:b/>
          <w:sz w:val="24"/>
          <w:szCs w:val="24"/>
        </w:rPr>
        <w:t xml:space="preserve">), </w:t>
      </w:r>
      <w:r w:rsidR="00B54996" w:rsidRPr="005069A4">
        <w:rPr>
          <w:rFonts w:ascii="Arial" w:hAnsi="Arial" w:cs="Arial"/>
          <w:sz w:val="24"/>
          <w:szCs w:val="24"/>
        </w:rPr>
        <w:t xml:space="preserve">na Rua </w:t>
      </w:r>
      <w:r w:rsidR="00B54996">
        <w:rPr>
          <w:rFonts w:ascii="Arial" w:hAnsi="Arial" w:cs="Arial"/>
          <w:sz w:val="24"/>
          <w:szCs w:val="24"/>
        </w:rPr>
        <w:t>da Prata em frente ao nº 1352, no bairro Vila Pântano,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B54996">
        <w:rPr>
          <w:rFonts w:ascii="Arial" w:hAnsi="Arial" w:cs="Arial"/>
          <w:sz w:val="24"/>
          <w:szCs w:val="24"/>
        </w:rPr>
        <w:t>rio “Dr. Tancredo Neves”, em 01</w:t>
      </w:r>
      <w:r w:rsidR="00E419E7">
        <w:rPr>
          <w:rFonts w:ascii="Arial" w:hAnsi="Arial" w:cs="Arial"/>
          <w:sz w:val="24"/>
          <w:szCs w:val="24"/>
        </w:rPr>
        <w:t xml:space="preserve"> de </w:t>
      </w:r>
      <w:r w:rsidR="00B54996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64" w:rsidRDefault="00512E64">
      <w:r>
        <w:separator/>
      </w:r>
    </w:p>
  </w:endnote>
  <w:endnote w:type="continuationSeparator" w:id="0">
    <w:p w:rsidR="00512E64" w:rsidRDefault="0051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64" w:rsidRDefault="00512E64">
      <w:r>
        <w:separator/>
      </w:r>
    </w:p>
  </w:footnote>
  <w:footnote w:type="continuationSeparator" w:id="0">
    <w:p w:rsidR="00512E64" w:rsidRDefault="0051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9fe2b146dd40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D193F"/>
    <w:rsid w:val="009F196D"/>
    <w:rsid w:val="00A35AE9"/>
    <w:rsid w:val="00A71CAF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A5449"/>
    <w:rsid w:val="00DD0090"/>
    <w:rsid w:val="00E419E7"/>
    <w:rsid w:val="00E903BB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c20b16-403b-49b5-973c-e284bc5d79f2.png" Id="R21c0baec73034b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8c20b16-403b-49b5-973c-e284bc5d79f2.png" Id="R939fe2b146dd40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2017-03-01T17:05:00Z</dcterms:created>
  <dcterms:modified xsi:type="dcterms:W3CDTF">2017-03-01T17:05:00Z</dcterms:modified>
</cp:coreProperties>
</file>