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 xml:space="preserve">operação tapa buraco </w:t>
      </w:r>
      <w:r w:rsidR="008A5A26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8A5A26">
        <w:rPr>
          <w:rFonts w:ascii="Arial" w:hAnsi="Arial" w:cs="Arial"/>
          <w:sz w:val="24"/>
          <w:szCs w:val="24"/>
        </w:rPr>
        <w:t>das</w:t>
      </w:r>
      <w:proofErr w:type="gramEnd"/>
      <w:r w:rsidR="008A5A26">
        <w:rPr>
          <w:rFonts w:ascii="Arial" w:hAnsi="Arial" w:cs="Arial"/>
          <w:sz w:val="24"/>
          <w:szCs w:val="24"/>
        </w:rPr>
        <w:t xml:space="preserve"> Orquídeas.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5A26" w:rsidRPr="002774A7" w:rsidRDefault="00A35AE9" w:rsidP="008A5A2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C55F59" w:rsidRPr="00C55F59">
        <w:rPr>
          <w:rFonts w:ascii="Arial" w:hAnsi="Arial" w:cs="Arial"/>
          <w:sz w:val="24"/>
          <w:szCs w:val="24"/>
        </w:rPr>
        <w:t>a operação tapa buraco</w:t>
      </w:r>
      <w:r w:rsidR="008A5A26">
        <w:rPr>
          <w:rFonts w:ascii="Arial" w:hAnsi="Arial" w:cs="Arial"/>
          <w:sz w:val="24"/>
          <w:szCs w:val="24"/>
        </w:rPr>
        <w:t xml:space="preserve"> </w:t>
      </w:r>
      <w:r w:rsidR="008A5A26">
        <w:rPr>
          <w:rFonts w:ascii="Arial" w:hAnsi="Arial" w:cs="Arial"/>
          <w:sz w:val="24"/>
          <w:szCs w:val="24"/>
        </w:rPr>
        <w:t>no Bairro Jd. d</w:t>
      </w:r>
      <w:bookmarkStart w:id="0" w:name="_GoBack"/>
      <w:bookmarkEnd w:id="0"/>
      <w:r w:rsidR="008A5A26">
        <w:rPr>
          <w:rFonts w:ascii="Arial" w:hAnsi="Arial" w:cs="Arial"/>
          <w:sz w:val="24"/>
          <w:szCs w:val="24"/>
        </w:rPr>
        <w:t>as Orquídeas.</w:t>
      </w:r>
    </w:p>
    <w:p w:rsidR="00C55F59" w:rsidRPr="00C55F59" w:rsidRDefault="00F06B68" w:rsidP="00C55F59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morador</w:t>
      </w:r>
      <w:r w:rsidR="00C55F59">
        <w:rPr>
          <w:rFonts w:ascii="Arial" w:hAnsi="Arial" w:cs="Arial"/>
          <w:sz w:val="24"/>
          <w:szCs w:val="24"/>
        </w:rPr>
        <w:t>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>icitando essa providencia, pois, da forma que se encontra está causando transtornos e podendo danificar os veículos.</w:t>
      </w:r>
    </w:p>
    <w:p w:rsidR="005A6DA7" w:rsidRDefault="005A6DA7" w:rsidP="005A6DA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06B68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405078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02036" wp14:editId="302086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3B969" wp14:editId="3D4CD0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CD60D" wp14:editId="0B7C8A7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75a3edb89d46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2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2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ac5ebb0-a458-4000-b576-bcbd9f3d34bc.png" Id="R02a915ccc6da40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c5ebb0-a458-4000-b576-bcbd9f3d34bc.png" Id="R3875a3edb89d46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3B91-36C9-4AA3-92BF-BF50F738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321</cp:revision>
  <cp:lastPrinted>2014-10-17T18:19:00Z</cp:lastPrinted>
  <dcterms:created xsi:type="dcterms:W3CDTF">2014-01-16T16:53:00Z</dcterms:created>
  <dcterms:modified xsi:type="dcterms:W3CDTF">2017-02-20T12:18:00Z</dcterms:modified>
</cp:coreProperties>
</file>