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0917">
        <w:rPr>
          <w:rFonts w:ascii="Arial" w:hAnsi="Arial" w:cs="Arial"/>
          <w:sz w:val="24"/>
          <w:szCs w:val="24"/>
        </w:rPr>
        <w:t>oficie o</w:t>
      </w:r>
      <w:r w:rsidR="00876642">
        <w:rPr>
          <w:rFonts w:ascii="Arial" w:hAnsi="Arial" w:cs="Arial"/>
          <w:sz w:val="24"/>
          <w:szCs w:val="24"/>
        </w:rPr>
        <w:t xml:space="preserve"> </w:t>
      </w:r>
      <w:r w:rsidR="00B40917">
        <w:rPr>
          <w:rFonts w:ascii="Arial" w:hAnsi="Arial" w:cs="Arial"/>
          <w:sz w:val="24"/>
          <w:szCs w:val="24"/>
        </w:rPr>
        <w:t>ônibus da linha Pinheirinhos para que cumpra o itinerário até o ponto final em todos os horários.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278" w:rsidRPr="00430278" w:rsidRDefault="00A35AE9" w:rsidP="0043027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76642">
        <w:rPr>
          <w:rFonts w:ascii="Arial" w:hAnsi="Arial" w:cs="Arial"/>
          <w:sz w:val="24"/>
          <w:szCs w:val="24"/>
        </w:rPr>
        <w:t>oficie o ônibus da linha Pinheirinhos para que cumpra o itinerário até o ponto final em todos os horários.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876642">
        <w:rPr>
          <w:rFonts w:ascii="Arial" w:hAnsi="Arial" w:cs="Arial"/>
          <w:sz w:val="24"/>
          <w:szCs w:val="24"/>
        </w:rPr>
        <w:t>moradores, usuários da referida linha,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876642">
        <w:rPr>
          <w:rFonts w:ascii="Arial" w:hAnsi="Arial" w:cs="Arial"/>
          <w:sz w:val="24"/>
          <w:szCs w:val="24"/>
        </w:rPr>
        <w:t>segundo eles o mesmo não cumpre o itinerário até o ponto final do Bairro em todos os horários, parando bem antes e obrigando-os a caminhar a pé por longas distâncias, causando transtornos.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266527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cd1421f1b448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6642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917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08c65c-2258-4665-9f67-40c001beb994.png" Id="R853297af9a39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08c65c-2258-4665-9f67-40c001beb994.png" Id="R8ecd1421f1b4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8E3-C491-4DFC-9FF0-54871938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137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2017-02-10T18:36:00Z</dcterms:modified>
</cp:coreProperties>
</file>