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8D69FF">
        <w:rPr>
          <w:rFonts w:ascii="Arial" w:hAnsi="Arial" w:cs="Arial"/>
          <w:sz w:val="24"/>
          <w:szCs w:val="24"/>
        </w:rPr>
        <w:t>a revitalizaç</w:t>
      </w:r>
      <w:r w:rsidR="007B07ED">
        <w:rPr>
          <w:rFonts w:ascii="Arial" w:hAnsi="Arial" w:cs="Arial"/>
          <w:sz w:val="24"/>
          <w:szCs w:val="24"/>
        </w:rPr>
        <w:t>ão da camada asfáltica de Rua do</w:t>
      </w:r>
      <w:r w:rsidR="008D69FF">
        <w:rPr>
          <w:rFonts w:ascii="Arial" w:hAnsi="Arial" w:cs="Arial"/>
          <w:sz w:val="24"/>
          <w:szCs w:val="24"/>
        </w:rPr>
        <w:t xml:space="preserve">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B07ED">
        <w:rPr>
          <w:rFonts w:ascii="Arial" w:hAnsi="Arial" w:cs="Arial"/>
          <w:bCs/>
          <w:sz w:val="24"/>
          <w:szCs w:val="24"/>
        </w:rPr>
        <w:t xml:space="preserve">a revitalização da </w:t>
      </w:r>
      <w:r w:rsidR="00C26AC1">
        <w:rPr>
          <w:rFonts w:ascii="Arial" w:hAnsi="Arial" w:cs="Arial"/>
          <w:bCs/>
          <w:sz w:val="24"/>
          <w:szCs w:val="24"/>
        </w:rPr>
        <w:t xml:space="preserve">Rua </w:t>
      </w:r>
      <w:r w:rsidR="00444C99">
        <w:rPr>
          <w:rFonts w:ascii="Arial" w:hAnsi="Arial" w:cs="Arial"/>
          <w:bCs/>
          <w:sz w:val="24"/>
          <w:szCs w:val="24"/>
        </w:rPr>
        <w:t>Alberto Lyra</w:t>
      </w:r>
      <w:r w:rsidR="00C26AC1">
        <w:rPr>
          <w:rFonts w:ascii="Arial" w:hAnsi="Arial" w:cs="Arial"/>
          <w:bCs/>
          <w:sz w:val="24"/>
          <w:szCs w:val="24"/>
        </w:rPr>
        <w:t xml:space="preserve">, </w:t>
      </w:r>
      <w:r w:rsidR="007B07ED">
        <w:rPr>
          <w:rFonts w:ascii="Arial" w:hAnsi="Arial" w:cs="Arial"/>
          <w:bCs/>
          <w:sz w:val="24"/>
          <w:szCs w:val="24"/>
        </w:rPr>
        <w:t xml:space="preserve">em toda sua extensão, </w:t>
      </w:r>
      <w:r w:rsidR="00C26AC1">
        <w:rPr>
          <w:rFonts w:ascii="Arial" w:hAnsi="Arial" w:cs="Arial"/>
          <w:bCs/>
          <w:sz w:val="24"/>
          <w:szCs w:val="24"/>
        </w:rPr>
        <w:t>Residencial Furlan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8D69F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às ultimas chuvas a rua ficou totalmente tomada por buracos </w:t>
      </w:r>
      <w:r w:rsidR="007B07ED">
        <w:rPr>
          <w:rFonts w:ascii="Arial" w:hAnsi="Arial" w:cs="Arial"/>
        </w:rPr>
        <w:t>e vem provocando reclamações</w:t>
      </w:r>
      <w:r>
        <w:rPr>
          <w:rFonts w:ascii="Arial" w:hAnsi="Arial" w:cs="Arial"/>
        </w:rPr>
        <w:t>. A situação vem gerando prejuízos financeiros</w:t>
      </w:r>
      <w:r w:rsidR="007B07E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</w:t>
      </w:r>
      <w:r w:rsidR="007B07E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provoca avarias em </w:t>
      </w:r>
      <w:r w:rsidR="007B07ED">
        <w:rPr>
          <w:rFonts w:ascii="Arial" w:hAnsi="Arial" w:cs="Arial"/>
        </w:rPr>
        <w:t>veículos</w:t>
      </w:r>
      <w:r w:rsidR="00140A26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0B1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518" w:rsidRDefault="000B4518">
      <w:r>
        <w:separator/>
      </w:r>
    </w:p>
  </w:endnote>
  <w:endnote w:type="continuationSeparator" w:id="0">
    <w:p w:rsidR="000B4518" w:rsidRDefault="000B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518" w:rsidRDefault="000B4518">
      <w:r>
        <w:separator/>
      </w:r>
    </w:p>
  </w:footnote>
  <w:footnote w:type="continuationSeparator" w:id="0">
    <w:p w:rsidR="000B4518" w:rsidRDefault="000B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3d9e6dbcab4a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B4518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B07ED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854137-4d36-4abf-aa31-66e89d1c9c41.png" Id="Rbabdcd0caec9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854137-4d36-4abf-aa31-66e89d1c9c41.png" Id="R813d9e6dbcab4a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2017-02-14T11:20:00Z</dcterms:created>
  <dcterms:modified xsi:type="dcterms:W3CDTF">2017-02-16T18:50:00Z</dcterms:modified>
</cp:coreProperties>
</file>