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195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A4A78" w:rsidRDefault="00BA4A78" w:rsidP="00BA4A7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</w:t>
      </w:r>
      <w:r w:rsidR="008272B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CF4DFD">
        <w:rPr>
          <w:rFonts w:ascii="Arial" w:hAnsi="Arial" w:cs="Arial"/>
          <w:sz w:val="24"/>
          <w:szCs w:val="24"/>
        </w:rPr>
        <w:t>cobra</w:t>
      </w:r>
      <w:r w:rsidR="008272B3">
        <w:rPr>
          <w:rFonts w:ascii="Arial" w:hAnsi="Arial" w:cs="Arial"/>
          <w:sz w:val="24"/>
          <w:szCs w:val="24"/>
        </w:rPr>
        <w:t>nça feita pela empresa</w:t>
      </w:r>
      <w:r w:rsidR="00CF4DFD">
        <w:rPr>
          <w:rFonts w:ascii="Arial" w:hAnsi="Arial" w:cs="Arial"/>
          <w:sz w:val="24"/>
          <w:szCs w:val="24"/>
        </w:rPr>
        <w:t xml:space="preserve"> CPFL chamado Seguro CTA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70A5" w:rsidRDefault="004C70A5" w:rsidP="00CF4DF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AE33A5">
        <w:rPr>
          <w:rFonts w:ascii="Arial" w:hAnsi="Arial" w:cs="Arial"/>
          <w:bCs/>
          <w:sz w:val="24"/>
          <w:szCs w:val="24"/>
        </w:rPr>
        <w:t>CONSIDERANDO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F4DFD" w:rsidRPr="008432FD">
        <w:rPr>
          <w:rFonts w:ascii="Arial" w:hAnsi="Arial" w:cs="Arial"/>
          <w:sz w:val="24"/>
          <w:szCs w:val="24"/>
        </w:rPr>
        <w:t>que</w:t>
      </w:r>
      <w:r w:rsidR="00CF4DFD">
        <w:rPr>
          <w:rFonts w:ascii="Arial" w:hAnsi="Arial" w:cs="Arial"/>
          <w:sz w:val="24"/>
          <w:szCs w:val="24"/>
        </w:rPr>
        <w:t>,</w:t>
      </w:r>
      <w:r w:rsidR="00CF4DFD" w:rsidRPr="008432FD">
        <w:rPr>
          <w:rFonts w:ascii="Arial" w:hAnsi="Arial" w:cs="Arial"/>
          <w:sz w:val="24"/>
          <w:szCs w:val="24"/>
        </w:rPr>
        <w:t xml:space="preserve"> </w:t>
      </w:r>
      <w:r w:rsidR="00CF4DFD">
        <w:rPr>
          <w:rFonts w:ascii="Arial" w:hAnsi="Arial" w:cs="Arial"/>
          <w:sz w:val="24"/>
          <w:szCs w:val="24"/>
        </w:rPr>
        <w:t xml:space="preserve">conforme </w:t>
      </w:r>
      <w:r w:rsidR="00CF4DFD" w:rsidRPr="008432FD">
        <w:rPr>
          <w:rFonts w:ascii="Arial" w:hAnsi="Arial" w:cs="Arial"/>
          <w:sz w:val="24"/>
          <w:szCs w:val="24"/>
        </w:rPr>
        <w:t>questionamentos de munícipes</w:t>
      </w:r>
      <w:r w:rsidR="00CF4DFD">
        <w:rPr>
          <w:rFonts w:ascii="Arial" w:hAnsi="Arial" w:cs="Arial"/>
          <w:sz w:val="24"/>
          <w:szCs w:val="24"/>
        </w:rPr>
        <w:t>, que recebem mensalmente a conta de energia da empresa CPFL, observaram um</w:t>
      </w:r>
      <w:r w:rsidR="00F8568D">
        <w:rPr>
          <w:rFonts w:ascii="Arial" w:hAnsi="Arial" w:cs="Arial"/>
          <w:sz w:val="24"/>
          <w:szCs w:val="24"/>
        </w:rPr>
        <w:t>a</w:t>
      </w:r>
      <w:r w:rsidR="00CF4DFD">
        <w:rPr>
          <w:rFonts w:ascii="Arial" w:hAnsi="Arial" w:cs="Arial"/>
          <w:sz w:val="24"/>
          <w:szCs w:val="24"/>
        </w:rPr>
        <w:t xml:space="preserve"> cobrança de um Seguro CTA.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5E3058" w:rsidRDefault="005E3058" w:rsidP="004C70A5">
      <w:pPr>
        <w:jc w:val="both"/>
        <w:rPr>
          <w:rFonts w:ascii="Arial" w:hAnsi="Arial" w:cs="Arial"/>
          <w:sz w:val="24"/>
          <w:szCs w:val="24"/>
        </w:rPr>
      </w:pPr>
    </w:p>
    <w:p w:rsidR="004C70A5" w:rsidRDefault="004C70A5" w:rsidP="004C70A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F8568D">
        <w:rPr>
          <w:rFonts w:ascii="Arial" w:hAnsi="Arial" w:cs="Arial"/>
          <w:sz w:val="24"/>
          <w:szCs w:val="24"/>
        </w:rPr>
        <w:t>que a empresa não informou nenhum morador sobre a tal cobrança.</w:t>
      </w:r>
    </w:p>
    <w:p w:rsidR="004C70A5" w:rsidRDefault="004C70A5" w:rsidP="004C70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70A5" w:rsidRDefault="004C70A5" w:rsidP="004C70A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F8568D">
        <w:rPr>
          <w:rFonts w:ascii="Arial" w:hAnsi="Arial" w:cs="Arial"/>
          <w:sz w:val="24"/>
          <w:szCs w:val="24"/>
        </w:rPr>
        <w:t xml:space="preserve">, por não saberem do </w:t>
      </w:r>
      <w:r w:rsidR="008272B3">
        <w:rPr>
          <w:rFonts w:ascii="Arial" w:hAnsi="Arial" w:cs="Arial"/>
          <w:sz w:val="24"/>
          <w:szCs w:val="24"/>
        </w:rPr>
        <w:t>por que</w:t>
      </w:r>
      <w:r w:rsidR="00F8568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muitos</w:t>
      </w:r>
      <w:r w:rsidR="00F8568D">
        <w:rPr>
          <w:rFonts w:ascii="Arial" w:hAnsi="Arial" w:cs="Arial"/>
          <w:sz w:val="24"/>
          <w:szCs w:val="24"/>
        </w:rPr>
        <w:t xml:space="preserve"> também não permitiram a cobrança do Seguro CTA em suas contas</w:t>
      </w:r>
      <w:r>
        <w:rPr>
          <w:rFonts w:ascii="Arial" w:hAnsi="Arial" w:cs="Arial"/>
          <w:sz w:val="24"/>
          <w:szCs w:val="24"/>
        </w:rPr>
        <w:t>;</w:t>
      </w:r>
    </w:p>
    <w:p w:rsidR="004C70A5" w:rsidRDefault="004C70A5" w:rsidP="004C70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8272B3">
        <w:rPr>
          <w:rFonts w:ascii="Arial" w:hAnsi="Arial" w:cs="Arial"/>
          <w:sz w:val="24"/>
          <w:szCs w:val="24"/>
        </w:rPr>
        <w:t>à</w:t>
      </w:r>
      <w:r w:rsidR="00F8568D">
        <w:rPr>
          <w:rFonts w:ascii="Arial" w:hAnsi="Arial" w:cs="Arial"/>
          <w:sz w:val="24"/>
          <w:szCs w:val="24"/>
        </w:rPr>
        <w:t xml:space="preserve"> empresa CPFL</w:t>
      </w:r>
      <w:r>
        <w:rPr>
          <w:rFonts w:ascii="Arial" w:hAnsi="Arial" w:cs="Arial"/>
          <w:sz w:val="24"/>
          <w:szCs w:val="24"/>
        </w:rPr>
        <w:t xml:space="preserve">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4708" w:rsidRDefault="00DA470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70A5" w:rsidRDefault="004C70A5" w:rsidP="004C70A5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</w:t>
      </w:r>
      <w:r w:rsidR="00F8568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8568D">
        <w:rPr>
          <w:rFonts w:ascii="Arial" w:hAnsi="Arial" w:cs="Arial"/>
          <w:sz w:val="24"/>
          <w:szCs w:val="24"/>
        </w:rPr>
        <w:t>O que é seguro CTA VVA? Desde quando está sendo cobrada?</w:t>
      </w:r>
    </w:p>
    <w:p w:rsidR="004C70A5" w:rsidRDefault="004C70A5" w:rsidP="004C70A5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 </w:t>
      </w:r>
      <w:r w:rsidR="00F8568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8568D">
        <w:rPr>
          <w:rFonts w:ascii="Arial" w:hAnsi="Arial" w:cs="Arial"/>
          <w:sz w:val="24"/>
          <w:szCs w:val="24"/>
        </w:rPr>
        <w:t>Qual o embasamento legal para a cobrança?</w:t>
      </w:r>
    </w:p>
    <w:p w:rsidR="004C70A5" w:rsidRDefault="004C70A5" w:rsidP="004C70A5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 </w:t>
      </w:r>
      <w:r w:rsidR="00F8568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8568D">
        <w:rPr>
          <w:rFonts w:ascii="Arial" w:hAnsi="Arial" w:cs="Arial"/>
          <w:sz w:val="24"/>
          <w:szCs w:val="24"/>
        </w:rPr>
        <w:t>A concessionária pode cobrar o Seguro sem autorização do usuário?</w:t>
      </w:r>
    </w:p>
    <w:p w:rsidR="00A17FA5" w:rsidRDefault="004C70A5" w:rsidP="004C70A5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 –</w:t>
      </w:r>
      <w:r w:rsidR="00F8568D">
        <w:rPr>
          <w:rFonts w:ascii="Arial" w:hAnsi="Arial" w:cs="Arial"/>
          <w:sz w:val="24"/>
          <w:szCs w:val="24"/>
        </w:rPr>
        <w:t xml:space="preserve"> Quem recebeu a cobrança e não deseja pagar, qual o procedimento para ressarcimento? </w:t>
      </w:r>
    </w:p>
    <w:p w:rsidR="00A17FA5" w:rsidRDefault="00A17FA5" w:rsidP="004C70A5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 – Outras informações pertinentes</w:t>
      </w:r>
    </w:p>
    <w:p w:rsidR="005E3058" w:rsidRDefault="005E305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6276" w:rsidRDefault="008D627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780C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E3058" w:rsidRPr="007C38BB" w:rsidRDefault="005E3058" w:rsidP="00780CB5">
      <w:pPr>
        <w:jc w:val="center"/>
        <w:rPr>
          <w:rFonts w:ascii="Arial" w:hAnsi="Arial" w:cs="Arial"/>
          <w:sz w:val="24"/>
          <w:szCs w:val="24"/>
        </w:rPr>
      </w:pPr>
    </w:p>
    <w:p w:rsidR="004C70A5" w:rsidRDefault="004C70A5" w:rsidP="004C70A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diversos munícipes questionando a </w:t>
      </w:r>
      <w:r w:rsidR="00A17FA5">
        <w:rPr>
          <w:rFonts w:ascii="Arial" w:hAnsi="Arial" w:cs="Arial"/>
        </w:rPr>
        <w:t>cobrança do Seguro CTA</w:t>
      </w:r>
      <w:r w:rsidR="00525174">
        <w:rPr>
          <w:rFonts w:ascii="Arial" w:hAnsi="Arial" w:cs="Arial"/>
        </w:rPr>
        <w:t>, na conta de energia da CPFL</w:t>
      </w:r>
      <w:bookmarkStart w:id="0" w:name="_GoBack"/>
      <w:bookmarkEnd w:id="0"/>
      <w:r w:rsidR="00A17F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</w:p>
    <w:p w:rsidR="004C70A5" w:rsidRDefault="004C70A5" w:rsidP="004C70A5">
      <w:pPr>
        <w:pStyle w:val="Recuodecorpodetexto2"/>
        <w:rPr>
          <w:rFonts w:ascii="Arial" w:hAnsi="Arial" w:cs="Arial"/>
        </w:rPr>
      </w:pPr>
    </w:p>
    <w:p w:rsidR="00780CB5" w:rsidRDefault="00780CB5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17FA5">
        <w:rPr>
          <w:rFonts w:ascii="Arial" w:hAnsi="Arial" w:cs="Arial"/>
          <w:sz w:val="24"/>
          <w:szCs w:val="24"/>
        </w:rPr>
        <w:t>14</w:t>
      </w:r>
      <w:r w:rsidR="00DA4708">
        <w:rPr>
          <w:rFonts w:ascii="Arial" w:hAnsi="Arial" w:cs="Arial"/>
          <w:sz w:val="24"/>
          <w:szCs w:val="24"/>
        </w:rPr>
        <w:t xml:space="preserve"> de </w:t>
      </w:r>
      <w:r w:rsidR="009609E0">
        <w:rPr>
          <w:rFonts w:ascii="Arial" w:hAnsi="Arial" w:cs="Arial"/>
          <w:sz w:val="24"/>
          <w:szCs w:val="24"/>
        </w:rPr>
        <w:t>Fevereiro de 2017</w:t>
      </w:r>
      <w:r w:rsidR="00F72D05">
        <w:rPr>
          <w:rFonts w:ascii="Arial" w:hAnsi="Arial" w:cs="Arial"/>
          <w:sz w:val="24"/>
          <w:szCs w:val="24"/>
        </w:rPr>
        <w:t>.</w:t>
      </w:r>
    </w:p>
    <w:p w:rsidR="00DA4708" w:rsidRDefault="00DA4708" w:rsidP="00FF3852">
      <w:pPr>
        <w:ind w:firstLine="1440"/>
        <w:rPr>
          <w:rFonts w:ascii="Arial" w:hAnsi="Arial" w:cs="Arial"/>
          <w:sz w:val="24"/>
          <w:szCs w:val="24"/>
        </w:rPr>
      </w:pPr>
    </w:p>
    <w:p w:rsidR="00DA4708" w:rsidRDefault="00DA4708" w:rsidP="00FF3852">
      <w:pPr>
        <w:ind w:firstLine="1440"/>
        <w:rPr>
          <w:rFonts w:ascii="Arial" w:hAnsi="Arial" w:cs="Arial"/>
          <w:sz w:val="24"/>
          <w:szCs w:val="24"/>
        </w:rPr>
      </w:pPr>
    </w:p>
    <w:p w:rsidR="00F72D05" w:rsidRPr="00893DF5" w:rsidRDefault="00F72D05" w:rsidP="00F72D0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</w:p>
    <w:p w:rsidR="007842F9" w:rsidRDefault="00F72D05" w:rsidP="00F72D05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893DF5">
        <w:rPr>
          <w:rFonts w:ascii="Bookman Old Style" w:hAnsi="Bookman Old Style"/>
          <w:sz w:val="24"/>
          <w:szCs w:val="24"/>
        </w:rPr>
        <w:t>-Vereador-</w:t>
      </w:r>
    </w:p>
    <w:p w:rsidR="007C4A89" w:rsidRPr="00CF7F49" w:rsidRDefault="007C4A89" w:rsidP="00F72D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009650" cy="381000"/>
            <wp:effectExtent l="0" t="0" r="0" b="0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A89" w:rsidRPr="00CF7F49" w:rsidSect="00A17FA5">
      <w:headerReference w:type="default" r:id="rId9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FD" w:rsidRDefault="00C705FD">
      <w:r>
        <w:separator/>
      </w:r>
    </w:p>
  </w:endnote>
  <w:endnote w:type="continuationSeparator" w:id="0">
    <w:p w:rsidR="00C705FD" w:rsidRDefault="00C7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FD" w:rsidRDefault="00C705FD">
      <w:r>
        <w:separator/>
      </w:r>
    </w:p>
  </w:footnote>
  <w:footnote w:type="continuationSeparator" w:id="0">
    <w:p w:rsidR="00C705FD" w:rsidRDefault="00C7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B16D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A0474D" wp14:editId="7EDC41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C2B370" wp14:editId="626AC8F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B16D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DC1BFC" wp14:editId="0A2A4B0C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FB16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69a9d8876748f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428"/>
    <w:rsid w:val="000A25CE"/>
    <w:rsid w:val="00151059"/>
    <w:rsid w:val="001B478A"/>
    <w:rsid w:val="001D1394"/>
    <w:rsid w:val="0029205C"/>
    <w:rsid w:val="002A3483"/>
    <w:rsid w:val="00311F03"/>
    <w:rsid w:val="003165F9"/>
    <w:rsid w:val="0033648A"/>
    <w:rsid w:val="00373483"/>
    <w:rsid w:val="00394054"/>
    <w:rsid w:val="003D3AA8"/>
    <w:rsid w:val="0040798F"/>
    <w:rsid w:val="00427E1A"/>
    <w:rsid w:val="00454EAC"/>
    <w:rsid w:val="0049057E"/>
    <w:rsid w:val="004B57DB"/>
    <w:rsid w:val="004C67DE"/>
    <w:rsid w:val="004C70A5"/>
    <w:rsid w:val="00525174"/>
    <w:rsid w:val="005B34ED"/>
    <w:rsid w:val="005D44B6"/>
    <w:rsid w:val="005E3058"/>
    <w:rsid w:val="0068568E"/>
    <w:rsid w:val="00705ABB"/>
    <w:rsid w:val="00780CB5"/>
    <w:rsid w:val="007842F9"/>
    <w:rsid w:val="007B1241"/>
    <w:rsid w:val="007C38BB"/>
    <w:rsid w:val="007C4A89"/>
    <w:rsid w:val="007F0545"/>
    <w:rsid w:val="008272B3"/>
    <w:rsid w:val="00885B53"/>
    <w:rsid w:val="008B2295"/>
    <w:rsid w:val="008D6276"/>
    <w:rsid w:val="008E5D31"/>
    <w:rsid w:val="009609E0"/>
    <w:rsid w:val="009C3301"/>
    <w:rsid w:val="009F196D"/>
    <w:rsid w:val="00A17FA5"/>
    <w:rsid w:val="00A71CAF"/>
    <w:rsid w:val="00A9035B"/>
    <w:rsid w:val="00AE702A"/>
    <w:rsid w:val="00AF636A"/>
    <w:rsid w:val="00B97AA3"/>
    <w:rsid w:val="00BA4A78"/>
    <w:rsid w:val="00BC3632"/>
    <w:rsid w:val="00C4607E"/>
    <w:rsid w:val="00C705FD"/>
    <w:rsid w:val="00CD613B"/>
    <w:rsid w:val="00CF4DFD"/>
    <w:rsid w:val="00CF7F49"/>
    <w:rsid w:val="00D26CB3"/>
    <w:rsid w:val="00D7265D"/>
    <w:rsid w:val="00DA4708"/>
    <w:rsid w:val="00DC5DF9"/>
    <w:rsid w:val="00E903BB"/>
    <w:rsid w:val="00EB7D7D"/>
    <w:rsid w:val="00EE7983"/>
    <w:rsid w:val="00F11D69"/>
    <w:rsid w:val="00F16623"/>
    <w:rsid w:val="00F3450B"/>
    <w:rsid w:val="00F72D05"/>
    <w:rsid w:val="00F8568D"/>
    <w:rsid w:val="00FB16D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609E0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4C70A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C7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609E0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4C70A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C7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a4fd22e4-41b2-46e0-b897-1610ecccfc64.png" Id="Rf903cd45a4644c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4fd22e4-41b2-46e0-b897-1610ecccfc64.png" Id="R9469a9d8876748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Patrícia Dantas Marques da Silva</cp:lastModifiedBy>
  <cp:revision>4</cp:revision>
  <cp:lastPrinted>2013-03-22T16:40:00Z</cp:lastPrinted>
  <dcterms:created xsi:type="dcterms:W3CDTF">2017-02-14T14:47:00Z</dcterms:created>
  <dcterms:modified xsi:type="dcterms:W3CDTF">2017-02-14T14:52:00Z</dcterms:modified>
</cp:coreProperties>
</file>