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bookmarkStart w:id="0" w:name="_GoBack"/>
      <w:bookmarkEnd w:id="0"/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no asfalto</w:t>
      </w:r>
      <w:r w:rsidR="005F6049">
        <w:rPr>
          <w:rFonts w:ascii="Arial" w:hAnsi="Arial" w:cs="Arial"/>
        </w:rPr>
        <w:t xml:space="preserve"> à Rua Porto Ferreira, por toda sua extensão, no bairro São Joaquim.</w:t>
      </w:r>
      <w:r w:rsidR="005F6049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Rua Porto Ferreira, em toda sua extensão, no bairro São Joaquim.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>pela Rua Porto Ferreira existem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57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0657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e8fe9520a349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75824"/>
    <w:rsid w:val="001A0DE6"/>
    <w:rsid w:val="001B478A"/>
    <w:rsid w:val="001D1394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F6049"/>
    <w:rsid w:val="0067138F"/>
    <w:rsid w:val="00705ABB"/>
    <w:rsid w:val="00706577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e37b0e-86a3-4743-9fb5-5e36095ce24a.png" Id="Rb7033b0bdf5246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e37b0e-86a3-4743-9fb5-5e36095ce24a.png" Id="R6be8fe9520a349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2017-02-10T14:10:00Z</dcterms:created>
  <dcterms:modified xsi:type="dcterms:W3CDTF">2017-02-10T14:13:00Z</dcterms:modified>
</cp:coreProperties>
</file>