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DE0B8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03E8" w:rsidRPr="00A103E8" w:rsidRDefault="00DE0B89" w:rsidP="008055A8">
      <w:pPr>
        <w:spacing w:line="360" w:lineRule="auto"/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Requer informações acerca</w:t>
      </w:r>
      <w:r w:rsidR="003E1D36">
        <w:rPr>
          <w:rFonts w:ascii="Arial" w:hAnsi="Arial" w:cs="Arial"/>
          <w:sz w:val="24"/>
          <w:szCs w:val="24"/>
        </w:rPr>
        <w:t xml:space="preserve"> </w:t>
      </w:r>
      <w:r w:rsidR="00A60C27">
        <w:rPr>
          <w:rFonts w:ascii="Arial" w:hAnsi="Arial" w:cs="Arial"/>
          <w:sz w:val="24"/>
          <w:szCs w:val="24"/>
        </w:rPr>
        <w:t xml:space="preserve">da </w:t>
      </w:r>
      <w:r w:rsidR="007C643F" w:rsidRPr="007C643F">
        <w:rPr>
          <w:rFonts w:ascii="Arial" w:hAnsi="Arial" w:cs="Arial"/>
          <w:sz w:val="24"/>
          <w:szCs w:val="24"/>
        </w:rPr>
        <w:t>Lei Municipal</w:t>
      </w:r>
      <w:r w:rsidR="00F06DF3">
        <w:rPr>
          <w:rFonts w:ascii="Arial" w:hAnsi="Arial" w:cs="Arial"/>
          <w:sz w:val="24"/>
          <w:szCs w:val="24"/>
        </w:rPr>
        <w:t xml:space="preserve">, </w:t>
      </w:r>
      <w:r w:rsidR="007C643F">
        <w:rPr>
          <w:rFonts w:ascii="Arial" w:hAnsi="Arial" w:cs="Arial"/>
          <w:sz w:val="24"/>
          <w:szCs w:val="24"/>
        </w:rPr>
        <w:t>nº 3</w:t>
      </w:r>
      <w:r w:rsidR="00F06DF3">
        <w:rPr>
          <w:rFonts w:ascii="Arial" w:hAnsi="Arial" w:cs="Arial"/>
          <w:sz w:val="24"/>
          <w:szCs w:val="24"/>
        </w:rPr>
        <w:t>.</w:t>
      </w:r>
      <w:r w:rsidR="007C643F">
        <w:rPr>
          <w:rFonts w:ascii="Arial" w:hAnsi="Arial" w:cs="Arial"/>
          <w:sz w:val="24"/>
          <w:szCs w:val="24"/>
        </w:rPr>
        <w:t>773</w:t>
      </w:r>
      <w:r w:rsidR="00F06DF3">
        <w:rPr>
          <w:rFonts w:ascii="Arial" w:hAnsi="Arial" w:cs="Arial"/>
          <w:sz w:val="24"/>
          <w:szCs w:val="24"/>
        </w:rPr>
        <w:t>,</w:t>
      </w:r>
      <w:r w:rsidR="007C643F">
        <w:rPr>
          <w:rFonts w:ascii="Arial" w:hAnsi="Arial" w:cs="Arial"/>
          <w:sz w:val="24"/>
          <w:szCs w:val="24"/>
        </w:rPr>
        <w:t xml:space="preserve"> de 29 </w:t>
      </w:r>
      <w:r w:rsidR="00F06DF3">
        <w:rPr>
          <w:rFonts w:ascii="Arial" w:hAnsi="Arial" w:cs="Arial"/>
          <w:sz w:val="24"/>
          <w:szCs w:val="24"/>
        </w:rPr>
        <w:t>de Outubro</w:t>
      </w:r>
      <w:r w:rsidR="007C643F">
        <w:rPr>
          <w:rFonts w:ascii="Arial" w:hAnsi="Arial" w:cs="Arial"/>
          <w:sz w:val="24"/>
          <w:szCs w:val="24"/>
        </w:rPr>
        <w:t xml:space="preserve"> de 2015, que trata da isenção de IPTU </w:t>
      </w:r>
      <w:r w:rsidR="00F06DF3">
        <w:rPr>
          <w:rFonts w:ascii="Arial" w:hAnsi="Arial" w:cs="Arial"/>
          <w:sz w:val="24"/>
          <w:szCs w:val="24"/>
        </w:rPr>
        <w:t>(</w:t>
      </w:r>
      <w:r w:rsidR="007C643F">
        <w:rPr>
          <w:rFonts w:ascii="Arial" w:hAnsi="Arial" w:cs="Arial"/>
          <w:sz w:val="24"/>
          <w:szCs w:val="24"/>
        </w:rPr>
        <w:t xml:space="preserve">Imposto Predial e </w:t>
      </w:r>
      <w:r w:rsidR="00F06DF3">
        <w:rPr>
          <w:rFonts w:ascii="Arial" w:hAnsi="Arial" w:cs="Arial"/>
          <w:sz w:val="24"/>
          <w:szCs w:val="24"/>
        </w:rPr>
        <w:t>Territorial</w:t>
      </w:r>
      <w:r w:rsidR="007C643F">
        <w:rPr>
          <w:rFonts w:ascii="Arial" w:hAnsi="Arial" w:cs="Arial"/>
          <w:sz w:val="24"/>
          <w:szCs w:val="24"/>
        </w:rPr>
        <w:t xml:space="preserve"> Urbano) </w:t>
      </w:r>
      <w:r w:rsidR="004A5732">
        <w:rPr>
          <w:rFonts w:ascii="Arial" w:hAnsi="Arial" w:cs="Arial"/>
          <w:sz w:val="24"/>
          <w:szCs w:val="24"/>
        </w:rPr>
        <w:t>aos</w:t>
      </w:r>
      <w:r w:rsidR="007C643F">
        <w:rPr>
          <w:rFonts w:ascii="Arial" w:hAnsi="Arial" w:cs="Arial"/>
          <w:sz w:val="24"/>
          <w:szCs w:val="24"/>
        </w:rPr>
        <w:t xml:space="preserve"> </w:t>
      </w:r>
      <w:r w:rsidR="00BF2F99">
        <w:rPr>
          <w:rFonts w:ascii="Arial" w:hAnsi="Arial" w:cs="Arial"/>
          <w:sz w:val="24"/>
          <w:szCs w:val="24"/>
        </w:rPr>
        <w:t>mutuários/proprietários</w:t>
      </w:r>
      <w:r w:rsidR="007C643F">
        <w:rPr>
          <w:rFonts w:ascii="Arial" w:hAnsi="Arial" w:cs="Arial"/>
          <w:sz w:val="24"/>
          <w:szCs w:val="24"/>
        </w:rPr>
        <w:t xml:space="preserve"> </w:t>
      </w:r>
      <w:r w:rsidR="004A5732">
        <w:rPr>
          <w:rFonts w:ascii="Arial" w:hAnsi="Arial" w:cs="Arial"/>
          <w:sz w:val="24"/>
          <w:szCs w:val="24"/>
        </w:rPr>
        <w:t>dos apartamentos</w:t>
      </w:r>
      <w:r w:rsidR="002901A1">
        <w:rPr>
          <w:rFonts w:ascii="Arial" w:hAnsi="Arial" w:cs="Arial"/>
          <w:sz w:val="24"/>
          <w:szCs w:val="24"/>
        </w:rPr>
        <w:t>,</w:t>
      </w:r>
      <w:r w:rsidR="004A5732">
        <w:rPr>
          <w:rFonts w:ascii="Arial" w:hAnsi="Arial" w:cs="Arial"/>
          <w:sz w:val="24"/>
          <w:szCs w:val="24"/>
        </w:rPr>
        <w:t xml:space="preserve"> </w:t>
      </w:r>
      <w:r w:rsidR="007C643F">
        <w:rPr>
          <w:rFonts w:ascii="Arial" w:hAnsi="Arial" w:cs="Arial"/>
          <w:sz w:val="24"/>
          <w:szCs w:val="24"/>
        </w:rPr>
        <w:t>do</w:t>
      </w:r>
      <w:r w:rsidR="004A5732">
        <w:rPr>
          <w:rFonts w:ascii="Arial" w:hAnsi="Arial" w:cs="Arial"/>
          <w:sz w:val="24"/>
          <w:szCs w:val="24"/>
        </w:rPr>
        <w:t>s</w:t>
      </w:r>
      <w:r w:rsidR="007C643F">
        <w:rPr>
          <w:rFonts w:ascii="Arial" w:hAnsi="Arial" w:cs="Arial"/>
          <w:sz w:val="24"/>
          <w:szCs w:val="24"/>
        </w:rPr>
        <w:t xml:space="preserve"> Conjunto</w:t>
      </w:r>
      <w:r w:rsidR="000A05AF">
        <w:rPr>
          <w:rFonts w:ascii="Arial" w:hAnsi="Arial" w:cs="Arial"/>
          <w:sz w:val="24"/>
          <w:szCs w:val="24"/>
        </w:rPr>
        <w:t xml:space="preserve">s Habitacionais </w:t>
      </w:r>
      <w:r w:rsidR="00BF2F99">
        <w:rPr>
          <w:rFonts w:ascii="Arial" w:hAnsi="Arial" w:cs="Arial"/>
          <w:sz w:val="24"/>
          <w:szCs w:val="24"/>
        </w:rPr>
        <w:t>Bosque das Á</w:t>
      </w:r>
      <w:r w:rsidR="004A5732">
        <w:rPr>
          <w:rFonts w:ascii="Arial" w:hAnsi="Arial" w:cs="Arial"/>
          <w:sz w:val="24"/>
          <w:szCs w:val="24"/>
        </w:rPr>
        <w:t>rvores</w:t>
      </w:r>
      <w:r w:rsidR="007C643F">
        <w:rPr>
          <w:rFonts w:ascii="Arial" w:hAnsi="Arial" w:cs="Arial"/>
          <w:sz w:val="24"/>
          <w:szCs w:val="24"/>
        </w:rPr>
        <w:t xml:space="preserve"> e Roberto Romano. </w:t>
      </w:r>
    </w:p>
    <w:p w:rsidR="009A7C1A" w:rsidRPr="00C355D1" w:rsidRDefault="009A7C1A" w:rsidP="008055A8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Pr="00DE0B89" w:rsidRDefault="00DE0B89" w:rsidP="008055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E1141" w:rsidRDefault="00F06DF3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CONSIDERANDO que, </w:t>
      </w:r>
      <w:r w:rsidR="001A5FCC">
        <w:rPr>
          <w:rFonts w:ascii="Arial" w:hAnsi="Arial" w:cs="Arial"/>
          <w:sz w:val="24"/>
          <w:szCs w:val="24"/>
        </w:rPr>
        <w:t xml:space="preserve">este vereador, no propósito de ajudar com </w:t>
      </w:r>
      <w:r>
        <w:rPr>
          <w:rFonts w:ascii="Arial" w:hAnsi="Arial" w:cs="Arial"/>
          <w:sz w:val="24"/>
          <w:szCs w:val="24"/>
        </w:rPr>
        <w:t>incentivo para as 1</w:t>
      </w:r>
      <w:r w:rsidR="001A5FC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320 famílias do </w:t>
      </w:r>
      <w:r w:rsidRPr="007C643F">
        <w:rPr>
          <w:rFonts w:ascii="Arial" w:hAnsi="Arial" w:cs="Arial"/>
          <w:sz w:val="24"/>
          <w:szCs w:val="24"/>
        </w:rPr>
        <w:t>Co</w:t>
      </w:r>
      <w:r w:rsidR="001A5FCC">
        <w:rPr>
          <w:rFonts w:ascii="Arial" w:hAnsi="Arial" w:cs="Arial"/>
          <w:sz w:val="24"/>
          <w:szCs w:val="24"/>
        </w:rPr>
        <w:t>njunto Habitacional Bosque das Á</w:t>
      </w:r>
      <w:r w:rsidRPr="007C643F">
        <w:rPr>
          <w:rFonts w:ascii="Arial" w:hAnsi="Arial" w:cs="Arial"/>
          <w:sz w:val="24"/>
          <w:szCs w:val="24"/>
        </w:rPr>
        <w:t xml:space="preserve">rvores, </w:t>
      </w:r>
      <w:r>
        <w:rPr>
          <w:rFonts w:ascii="Arial" w:hAnsi="Arial" w:cs="Arial"/>
          <w:sz w:val="24"/>
          <w:szCs w:val="24"/>
        </w:rPr>
        <w:t xml:space="preserve">criou a Lei 3.773/2015, que foi sancionada pelo prefeito Denis Andia, isentando </w:t>
      </w:r>
      <w:r w:rsidR="001A5FCC">
        <w:rPr>
          <w:rFonts w:ascii="Arial" w:hAnsi="Arial" w:cs="Arial"/>
          <w:sz w:val="24"/>
          <w:szCs w:val="24"/>
        </w:rPr>
        <w:t>do pagamento do IPTU, até o té</w:t>
      </w:r>
      <w:r>
        <w:rPr>
          <w:rFonts w:ascii="Arial" w:hAnsi="Arial" w:cs="Arial"/>
          <w:sz w:val="24"/>
          <w:szCs w:val="24"/>
        </w:rPr>
        <w:t>rmino das parcelas do financiamento;</w:t>
      </w:r>
    </w:p>
    <w:p w:rsidR="00F06DF3" w:rsidRDefault="00F06DF3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Default="00DE0B89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 w:rsidR="00345CC7">
        <w:rPr>
          <w:rFonts w:ascii="Arial" w:hAnsi="Arial" w:cs="Arial"/>
          <w:sz w:val="24"/>
          <w:szCs w:val="24"/>
        </w:rPr>
        <w:t>,</w:t>
      </w:r>
      <w:r w:rsidR="007C643F">
        <w:rPr>
          <w:rFonts w:ascii="Arial" w:hAnsi="Arial" w:cs="Arial"/>
          <w:sz w:val="24"/>
          <w:szCs w:val="24"/>
        </w:rPr>
        <w:t xml:space="preserve"> já estamos no mês de fevereiro</w:t>
      </w:r>
      <w:r w:rsidR="00ED3B33">
        <w:rPr>
          <w:rFonts w:ascii="Arial" w:hAnsi="Arial" w:cs="Arial"/>
          <w:sz w:val="24"/>
          <w:szCs w:val="24"/>
        </w:rPr>
        <w:t>,</w:t>
      </w:r>
      <w:r w:rsidR="007C643F">
        <w:rPr>
          <w:rFonts w:ascii="Arial" w:hAnsi="Arial" w:cs="Arial"/>
          <w:sz w:val="24"/>
          <w:szCs w:val="24"/>
        </w:rPr>
        <w:t xml:space="preserve"> e logo começa</w:t>
      </w:r>
      <w:r w:rsidR="00F06DF3">
        <w:rPr>
          <w:rFonts w:ascii="Arial" w:hAnsi="Arial" w:cs="Arial"/>
          <w:sz w:val="24"/>
          <w:szCs w:val="24"/>
        </w:rPr>
        <w:t>m</w:t>
      </w:r>
      <w:r w:rsidR="007C643F">
        <w:rPr>
          <w:rFonts w:ascii="Arial" w:hAnsi="Arial" w:cs="Arial"/>
          <w:sz w:val="24"/>
          <w:szCs w:val="24"/>
        </w:rPr>
        <w:t xml:space="preserve"> as distribuiçõ</w:t>
      </w:r>
      <w:r w:rsidR="00F06DF3">
        <w:rPr>
          <w:rFonts w:ascii="Arial" w:hAnsi="Arial" w:cs="Arial"/>
          <w:sz w:val="24"/>
          <w:szCs w:val="24"/>
        </w:rPr>
        <w:t>es do</w:t>
      </w:r>
      <w:r w:rsidR="007C643F">
        <w:rPr>
          <w:rFonts w:ascii="Arial" w:hAnsi="Arial" w:cs="Arial"/>
          <w:sz w:val="24"/>
          <w:szCs w:val="24"/>
        </w:rPr>
        <w:t xml:space="preserve">s carnês de IPTU do </w:t>
      </w:r>
      <w:r w:rsidR="00F06DF3">
        <w:rPr>
          <w:rFonts w:ascii="Arial" w:hAnsi="Arial" w:cs="Arial"/>
          <w:sz w:val="24"/>
          <w:szCs w:val="24"/>
        </w:rPr>
        <w:t>município</w:t>
      </w:r>
      <w:r w:rsidR="001A5FCC">
        <w:rPr>
          <w:rFonts w:ascii="Arial" w:hAnsi="Arial" w:cs="Arial"/>
          <w:bCs/>
          <w:sz w:val="24"/>
          <w:szCs w:val="24"/>
        </w:rPr>
        <w:t>.</w:t>
      </w:r>
      <w:r w:rsidR="00A103E8" w:rsidRPr="00A103E8">
        <w:rPr>
          <w:rFonts w:ascii="Arial" w:hAnsi="Arial" w:cs="Arial"/>
          <w:sz w:val="24"/>
          <w:szCs w:val="24"/>
        </w:rPr>
        <w:t xml:space="preserve"> </w:t>
      </w:r>
    </w:p>
    <w:p w:rsidR="003E1D36" w:rsidRPr="00DE0B89" w:rsidRDefault="00A103E8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D3B33" w:rsidRDefault="00ED3B33" w:rsidP="00ED3B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>
        <w:rPr>
          <w:rFonts w:ascii="Arial" w:hAnsi="Arial" w:cs="Arial"/>
        </w:rPr>
        <w:t>181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- pg. 02/02</w:t>
      </w:r>
    </w:p>
    <w:p w:rsidR="00ED3B33" w:rsidRDefault="00ED3B33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1º)</w:t>
      </w:r>
      <w:r w:rsidR="007C643F">
        <w:rPr>
          <w:rFonts w:ascii="Arial" w:hAnsi="Arial" w:cs="Arial"/>
          <w:sz w:val="24"/>
          <w:szCs w:val="24"/>
        </w:rPr>
        <w:t xml:space="preserve"> Na pratica</w:t>
      </w:r>
      <w:r w:rsidR="001A5FCC">
        <w:rPr>
          <w:rFonts w:ascii="Arial" w:hAnsi="Arial" w:cs="Arial"/>
          <w:sz w:val="24"/>
          <w:szCs w:val="24"/>
        </w:rPr>
        <w:t>,</w:t>
      </w:r>
      <w:r w:rsidR="007C643F">
        <w:rPr>
          <w:rFonts w:ascii="Arial" w:hAnsi="Arial" w:cs="Arial"/>
          <w:sz w:val="24"/>
          <w:szCs w:val="24"/>
        </w:rPr>
        <w:t xml:space="preserve"> qual será o procedimento para </w:t>
      </w:r>
      <w:r w:rsidR="00F06DF3">
        <w:rPr>
          <w:rFonts w:ascii="Arial" w:hAnsi="Arial" w:cs="Arial"/>
          <w:sz w:val="24"/>
          <w:szCs w:val="24"/>
        </w:rPr>
        <w:t>as 1.320</w:t>
      </w:r>
      <w:r w:rsidR="007C643F">
        <w:rPr>
          <w:rFonts w:ascii="Arial" w:hAnsi="Arial" w:cs="Arial"/>
          <w:sz w:val="24"/>
          <w:szCs w:val="24"/>
        </w:rPr>
        <w:t xml:space="preserve"> famílias</w:t>
      </w:r>
      <w:r w:rsidR="00F06DF3" w:rsidRPr="00F06DF3">
        <w:rPr>
          <w:rFonts w:ascii="Arial" w:hAnsi="Arial" w:cs="Arial"/>
          <w:sz w:val="24"/>
          <w:szCs w:val="24"/>
        </w:rPr>
        <w:t xml:space="preserve"> do Conjunto Habitacional Bosque das árvores</w:t>
      </w:r>
      <w:r w:rsidR="00F06DF3">
        <w:rPr>
          <w:rFonts w:ascii="Arial" w:hAnsi="Arial" w:cs="Arial"/>
          <w:sz w:val="24"/>
          <w:szCs w:val="24"/>
        </w:rPr>
        <w:t>, para serem beneficiadas pela Lei 3.773/2015</w:t>
      </w:r>
      <w:r w:rsidR="00A103E8">
        <w:rPr>
          <w:rFonts w:ascii="Arial" w:hAnsi="Arial" w:cs="Arial"/>
          <w:sz w:val="24"/>
          <w:szCs w:val="24"/>
        </w:rPr>
        <w:t>?</w:t>
      </w:r>
    </w:p>
    <w:p w:rsidR="00DE0B89" w:rsidRPr="00DE0B89" w:rsidRDefault="00DE0B89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2255A" w:rsidRDefault="00DE0B89" w:rsidP="000E114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2º)</w:t>
      </w:r>
      <w:r w:rsidR="00F06DF3">
        <w:rPr>
          <w:rFonts w:ascii="Arial" w:hAnsi="Arial" w:cs="Arial"/>
          <w:sz w:val="24"/>
          <w:szCs w:val="24"/>
        </w:rPr>
        <w:t xml:space="preserve"> </w:t>
      </w:r>
      <w:r w:rsidR="001A5FCC">
        <w:rPr>
          <w:rFonts w:ascii="Arial" w:hAnsi="Arial" w:cs="Arial"/>
          <w:sz w:val="24"/>
          <w:szCs w:val="24"/>
        </w:rPr>
        <w:t>Os mutuários/proprietários já estão automaticamente isentado</w:t>
      </w:r>
      <w:r w:rsidR="00F06DF3">
        <w:rPr>
          <w:rFonts w:ascii="Arial" w:hAnsi="Arial" w:cs="Arial"/>
          <w:sz w:val="24"/>
          <w:szCs w:val="24"/>
        </w:rPr>
        <w:t>s pela lei, ou receberão os</w:t>
      </w:r>
      <w:r w:rsidR="00F06DF3" w:rsidRPr="00F06DF3">
        <w:rPr>
          <w:rFonts w:ascii="Arial" w:hAnsi="Arial" w:cs="Arial"/>
          <w:sz w:val="24"/>
          <w:szCs w:val="24"/>
        </w:rPr>
        <w:t xml:space="preserve"> carnês de IPTU</w:t>
      </w:r>
      <w:r w:rsidR="00F06DF3">
        <w:rPr>
          <w:rFonts w:ascii="Arial" w:hAnsi="Arial" w:cs="Arial"/>
          <w:sz w:val="24"/>
          <w:szCs w:val="24"/>
        </w:rPr>
        <w:t xml:space="preserve"> em suas residências, para que </w:t>
      </w:r>
      <w:r w:rsidR="001A5FCC">
        <w:rPr>
          <w:rFonts w:ascii="Arial" w:hAnsi="Arial" w:cs="Arial"/>
          <w:sz w:val="24"/>
          <w:szCs w:val="24"/>
        </w:rPr>
        <w:t>posteriormente, possam ir até a prefeitura</w:t>
      </w:r>
      <w:r w:rsidR="00F06DF3">
        <w:rPr>
          <w:rFonts w:ascii="Arial" w:hAnsi="Arial" w:cs="Arial"/>
          <w:sz w:val="24"/>
          <w:szCs w:val="24"/>
        </w:rPr>
        <w:t xml:space="preserve"> solicitar a referida isenção?</w:t>
      </w:r>
    </w:p>
    <w:p w:rsidR="000E1141" w:rsidRDefault="000E1141" w:rsidP="000E114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2255A" w:rsidRDefault="00BA7AD5" w:rsidP="0072255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F06DF3">
        <w:rPr>
          <w:rFonts w:ascii="Arial" w:hAnsi="Arial" w:cs="Arial"/>
          <w:sz w:val="24"/>
          <w:szCs w:val="24"/>
        </w:rPr>
        <w:t>Quais são os documentos necessários para solicitar a</w:t>
      </w:r>
      <w:r w:rsidR="00F06DF3" w:rsidRPr="00F06DF3">
        <w:rPr>
          <w:rFonts w:ascii="Arial" w:hAnsi="Arial" w:cs="Arial"/>
          <w:sz w:val="24"/>
          <w:szCs w:val="24"/>
        </w:rPr>
        <w:t xml:space="preserve"> </w:t>
      </w:r>
      <w:r w:rsidR="00695340">
        <w:rPr>
          <w:rFonts w:ascii="Arial" w:hAnsi="Arial" w:cs="Arial"/>
          <w:sz w:val="24"/>
          <w:szCs w:val="24"/>
        </w:rPr>
        <w:t>isenção do IPTU</w:t>
      </w:r>
      <w:r w:rsidR="002901A1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F06DF3">
        <w:rPr>
          <w:rFonts w:ascii="Arial" w:hAnsi="Arial" w:cs="Arial"/>
          <w:sz w:val="24"/>
          <w:szCs w:val="24"/>
        </w:rPr>
        <w:t xml:space="preserve"> de acordo com a </w:t>
      </w:r>
      <w:r w:rsidR="00F06DF3" w:rsidRPr="00F06DF3">
        <w:rPr>
          <w:rFonts w:ascii="Arial" w:hAnsi="Arial" w:cs="Arial"/>
          <w:sz w:val="24"/>
          <w:szCs w:val="24"/>
        </w:rPr>
        <w:t>Lei</w:t>
      </w:r>
      <w:r w:rsidR="00F06DF3">
        <w:rPr>
          <w:rFonts w:ascii="Arial" w:hAnsi="Arial" w:cs="Arial"/>
          <w:sz w:val="24"/>
          <w:szCs w:val="24"/>
        </w:rPr>
        <w:t xml:space="preserve"> 3.</w:t>
      </w:r>
      <w:r w:rsidR="00F06DF3" w:rsidRPr="00F06DF3">
        <w:rPr>
          <w:rFonts w:ascii="Arial" w:hAnsi="Arial" w:cs="Arial"/>
          <w:sz w:val="24"/>
          <w:szCs w:val="24"/>
        </w:rPr>
        <w:t>773/2015</w:t>
      </w:r>
      <w:r w:rsidR="00F06DF3">
        <w:rPr>
          <w:rFonts w:ascii="Arial" w:hAnsi="Arial" w:cs="Arial"/>
          <w:sz w:val="24"/>
          <w:szCs w:val="24"/>
        </w:rPr>
        <w:t>, caso o mutuário/proprietário, tenha que ir até a prefeitura para solicitar o referido beneficio?</w:t>
      </w:r>
    </w:p>
    <w:p w:rsidR="00F06DF3" w:rsidRPr="0072255A" w:rsidRDefault="00F06DF3" w:rsidP="0072255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2255A" w:rsidRDefault="00BA7AD5" w:rsidP="000E114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F06DF3">
        <w:rPr>
          <w:rFonts w:ascii="Arial" w:hAnsi="Arial" w:cs="Arial"/>
          <w:sz w:val="24"/>
          <w:szCs w:val="24"/>
        </w:rPr>
        <w:t xml:space="preserve"> As questões 1, 2 e 3, também valem para os apartamentos do </w:t>
      </w:r>
      <w:r w:rsidR="00F06DF3" w:rsidRPr="00F06DF3">
        <w:rPr>
          <w:rFonts w:ascii="Arial" w:hAnsi="Arial" w:cs="Arial"/>
          <w:sz w:val="24"/>
          <w:szCs w:val="24"/>
        </w:rPr>
        <w:t>Conjunto Habitacional Roberto Romano</w:t>
      </w:r>
      <w:r w:rsidR="0072255A" w:rsidRPr="0072255A">
        <w:rPr>
          <w:rFonts w:ascii="Arial" w:hAnsi="Arial" w:cs="Arial"/>
          <w:sz w:val="24"/>
          <w:szCs w:val="24"/>
        </w:rPr>
        <w:t>?</w:t>
      </w:r>
    </w:p>
    <w:p w:rsidR="009A7C1A" w:rsidRPr="00C355D1" w:rsidRDefault="00BA7AD5" w:rsidP="007C643F">
      <w:pPr>
        <w:spacing w:before="24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055A8">
        <w:rPr>
          <w:rFonts w:ascii="Arial" w:hAnsi="Arial" w:cs="Arial"/>
          <w:sz w:val="24"/>
          <w:szCs w:val="24"/>
        </w:rPr>
        <w:t>º)</w:t>
      </w:r>
      <w:r w:rsidR="007C643F">
        <w:rPr>
          <w:rFonts w:ascii="Arial" w:hAnsi="Arial" w:cs="Arial"/>
          <w:sz w:val="24"/>
          <w:szCs w:val="24"/>
        </w:rPr>
        <w:t xml:space="preserve"> </w:t>
      </w:r>
      <w:r w:rsidR="00DE0B89" w:rsidRPr="00DE0B89">
        <w:rPr>
          <w:rFonts w:ascii="Arial" w:hAnsi="Arial" w:cs="Arial"/>
          <w:sz w:val="24"/>
          <w:szCs w:val="24"/>
        </w:rPr>
        <w:t>Outras informações que se julgar necessário.</w:t>
      </w:r>
    </w:p>
    <w:p w:rsidR="009A7C1A" w:rsidRPr="00C355D1" w:rsidRDefault="009A7C1A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8055A8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E1D36">
        <w:rPr>
          <w:rFonts w:ascii="Arial" w:hAnsi="Arial" w:cs="Arial"/>
          <w:sz w:val="24"/>
          <w:szCs w:val="24"/>
        </w:rPr>
        <w:t xml:space="preserve">07 de fevereiro </w:t>
      </w:r>
      <w:r w:rsidRPr="00C355D1">
        <w:rPr>
          <w:rFonts w:ascii="Arial" w:hAnsi="Arial" w:cs="Arial"/>
          <w:sz w:val="24"/>
          <w:szCs w:val="24"/>
        </w:rPr>
        <w:t>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8055A8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0E1141">
      <w:pPr>
        <w:spacing w:line="360" w:lineRule="auto"/>
        <w:rPr>
          <w:rFonts w:ascii="Arial" w:hAnsi="Arial" w:cs="Arial"/>
          <w:sz w:val="24"/>
          <w:szCs w:val="24"/>
        </w:rPr>
      </w:pPr>
    </w:p>
    <w:p w:rsidR="009A7C1A" w:rsidRPr="00C355D1" w:rsidRDefault="00B63134" w:rsidP="008055A8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8055A8">
      <w:pPr>
        <w:spacing w:line="360" w:lineRule="auto"/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B97" w:rsidRDefault="006D1B97">
      <w:r>
        <w:separator/>
      </w:r>
    </w:p>
  </w:endnote>
  <w:endnote w:type="continuationSeparator" w:id="0">
    <w:p w:rsidR="006D1B97" w:rsidRDefault="006D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B97" w:rsidRDefault="006D1B97">
      <w:r>
        <w:separator/>
      </w:r>
    </w:p>
  </w:footnote>
  <w:footnote w:type="continuationSeparator" w:id="0">
    <w:p w:rsidR="006D1B97" w:rsidRDefault="006D1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320a82b35745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7D5"/>
    <w:rsid w:val="00017A84"/>
    <w:rsid w:val="000A05AF"/>
    <w:rsid w:val="000E1141"/>
    <w:rsid w:val="00110900"/>
    <w:rsid w:val="001A5FCC"/>
    <w:rsid w:val="001B478A"/>
    <w:rsid w:val="001D1394"/>
    <w:rsid w:val="00242055"/>
    <w:rsid w:val="002901A1"/>
    <w:rsid w:val="0033648A"/>
    <w:rsid w:val="00345CC7"/>
    <w:rsid w:val="00373483"/>
    <w:rsid w:val="003D3AA8"/>
    <w:rsid w:val="003E06F5"/>
    <w:rsid w:val="003E1D36"/>
    <w:rsid w:val="00454EAC"/>
    <w:rsid w:val="00466D3F"/>
    <w:rsid w:val="00470387"/>
    <w:rsid w:val="004747F0"/>
    <w:rsid w:val="0049057E"/>
    <w:rsid w:val="004A5732"/>
    <w:rsid w:val="004B57DB"/>
    <w:rsid w:val="004C67DE"/>
    <w:rsid w:val="004C692B"/>
    <w:rsid w:val="005267E0"/>
    <w:rsid w:val="005B6C8E"/>
    <w:rsid w:val="005B7C78"/>
    <w:rsid w:val="006666F9"/>
    <w:rsid w:val="00695340"/>
    <w:rsid w:val="006D1B97"/>
    <w:rsid w:val="00705ABB"/>
    <w:rsid w:val="0072255A"/>
    <w:rsid w:val="00783666"/>
    <w:rsid w:val="007C643F"/>
    <w:rsid w:val="007F38A5"/>
    <w:rsid w:val="008055A8"/>
    <w:rsid w:val="0088244F"/>
    <w:rsid w:val="00887846"/>
    <w:rsid w:val="008B0129"/>
    <w:rsid w:val="009925BB"/>
    <w:rsid w:val="009A7C1A"/>
    <w:rsid w:val="009F196D"/>
    <w:rsid w:val="00A103E8"/>
    <w:rsid w:val="00A60C27"/>
    <w:rsid w:val="00A71CAF"/>
    <w:rsid w:val="00A9035B"/>
    <w:rsid w:val="00AB670A"/>
    <w:rsid w:val="00AE702A"/>
    <w:rsid w:val="00B1674E"/>
    <w:rsid w:val="00B63134"/>
    <w:rsid w:val="00BA5805"/>
    <w:rsid w:val="00BA7AD5"/>
    <w:rsid w:val="00BB0BA3"/>
    <w:rsid w:val="00BF2F99"/>
    <w:rsid w:val="00C37A11"/>
    <w:rsid w:val="00CD613B"/>
    <w:rsid w:val="00CF7F49"/>
    <w:rsid w:val="00D02D97"/>
    <w:rsid w:val="00D15003"/>
    <w:rsid w:val="00D26CB3"/>
    <w:rsid w:val="00D56D09"/>
    <w:rsid w:val="00D63570"/>
    <w:rsid w:val="00D657AD"/>
    <w:rsid w:val="00D7129A"/>
    <w:rsid w:val="00D76D51"/>
    <w:rsid w:val="00DC6AC8"/>
    <w:rsid w:val="00DE0B89"/>
    <w:rsid w:val="00E903BB"/>
    <w:rsid w:val="00EB7D7D"/>
    <w:rsid w:val="00ED3B33"/>
    <w:rsid w:val="00EE7983"/>
    <w:rsid w:val="00F06DF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4fc001a-1c9a-4298-b19e-1773d39619ef.png" Id="R2c3c855cf2934f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fc001a-1c9a-4298-b19e-1773d39619ef.png" Id="Rfc320a82b35745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10</cp:revision>
  <cp:lastPrinted>2017-02-07T13:12:00Z</cp:lastPrinted>
  <dcterms:created xsi:type="dcterms:W3CDTF">2017-02-07T14:12:00Z</dcterms:created>
  <dcterms:modified xsi:type="dcterms:W3CDTF">2017-02-09T13:39:00Z</dcterms:modified>
</cp:coreProperties>
</file>