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03" w:rsidRPr="004B1A03" w:rsidRDefault="004B1A03" w:rsidP="003E4C64">
      <w:pPr>
        <w:pStyle w:val="Ttulo3"/>
        <w:rPr>
          <w:rFonts w:ascii="Bookman Old Style" w:hAnsi="Bookman Old Style"/>
          <w:sz w:val="22"/>
          <w:szCs w:val="22"/>
        </w:rPr>
      </w:pPr>
      <w:bookmarkStart w:id="0" w:name="_GoBack"/>
      <w:bookmarkEnd w:id="0"/>
      <w:r w:rsidRPr="004B1A03">
        <w:rPr>
          <w:rFonts w:ascii="Bookman Old Style" w:hAnsi="Bookman Old Style"/>
          <w:sz w:val="22"/>
          <w:szCs w:val="22"/>
        </w:rPr>
        <w:t>ATO DA PRESIDÊNCIA Nº 01/2009</w:t>
      </w:r>
    </w:p>
    <w:p w:rsidR="004B1A03" w:rsidRPr="004B1A03" w:rsidRDefault="004B1A03" w:rsidP="003E4C64">
      <w:pPr>
        <w:rPr>
          <w:sz w:val="22"/>
          <w:szCs w:val="22"/>
        </w:rPr>
      </w:pPr>
    </w:p>
    <w:p w:rsidR="004B1A03" w:rsidRPr="004B1A03" w:rsidRDefault="004B1A03" w:rsidP="003E4C64">
      <w:pPr>
        <w:rPr>
          <w:sz w:val="22"/>
          <w:szCs w:val="22"/>
        </w:rPr>
      </w:pPr>
    </w:p>
    <w:p w:rsidR="004B1A03" w:rsidRPr="004B1A03" w:rsidRDefault="004B1A03" w:rsidP="003E4C64">
      <w:pPr>
        <w:pStyle w:val="Recuodecorpodetexto3"/>
        <w:ind w:left="4500" w:firstLine="0"/>
        <w:jc w:val="both"/>
        <w:rPr>
          <w:rFonts w:ascii="Bookman Old Style" w:hAnsi="Bookman Old Style"/>
          <w:sz w:val="22"/>
          <w:szCs w:val="22"/>
        </w:rPr>
      </w:pPr>
      <w:r w:rsidRPr="004B1A03">
        <w:rPr>
          <w:rFonts w:ascii="Bookman Old Style" w:hAnsi="Bookman Old Style"/>
          <w:sz w:val="22"/>
          <w:szCs w:val="22"/>
        </w:rPr>
        <w:t>“Dispõe sobre a nomeação do vereador Cláudio Peressim em Comissões Permanentes da Câmara Municipal e dá outras providências”.</w:t>
      </w:r>
    </w:p>
    <w:p w:rsidR="004B1A03" w:rsidRPr="004B1A03" w:rsidRDefault="004B1A03" w:rsidP="003E4C64">
      <w:pPr>
        <w:pStyle w:val="Recuodecorpodetexto3"/>
        <w:ind w:left="4500" w:firstLine="0"/>
        <w:jc w:val="both"/>
        <w:rPr>
          <w:rFonts w:ascii="Bookman Old Style" w:hAnsi="Bookman Old Style"/>
          <w:sz w:val="22"/>
          <w:szCs w:val="22"/>
        </w:rPr>
      </w:pPr>
    </w:p>
    <w:p w:rsidR="004B1A03" w:rsidRPr="004B1A03" w:rsidRDefault="004B1A03" w:rsidP="003E4C64">
      <w:pPr>
        <w:jc w:val="both"/>
        <w:rPr>
          <w:sz w:val="22"/>
          <w:szCs w:val="22"/>
        </w:rPr>
      </w:pPr>
    </w:p>
    <w:p w:rsidR="004B1A03" w:rsidRPr="004B1A03" w:rsidRDefault="004B1A03" w:rsidP="003E4C64">
      <w:pPr>
        <w:pStyle w:val="Recuodecorpodetexto"/>
        <w:ind w:firstLine="1440"/>
        <w:jc w:val="both"/>
        <w:rPr>
          <w:rFonts w:ascii="Bookman Old Style" w:hAnsi="Bookman Old Style"/>
          <w:bCs/>
          <w:sz w:val="22"/>
          <w:szCs w:val="22"/>
        </w:rPr>
      </w:pPr>
      <w:r w:rsidRPr="004B1A03">
        <w:rPr>
          <w:rFonts w:ascii="Bookman Old Style" w:hAnsi="Bookman Old Style"/>
          <w:b/>
          <w:sz w:val="22"/>
          <w:szCs w:val="22"/>
        </w:rPr>
        <w:t>ANÍZIO TAVARES DA SILVA</w:t>
      </w:r>
      <w:r w:rsidRPr="004B1A03">
        <w:rPr>
          <w:rFonts w:ascii="Bookman Old Style" w:hAnsi="Bookman Old Style"/>
          <w:bCs/>
          <w:sz w:val="22"/>
          <w:szCs w:val="22"/>
        </w:rPr>
        <w:t xml:space="preserve">, Presidente da Câmara Municipal de Santa Bárbara d’Oeste, no uso das atribuições que lhe são conferidas por Lei, </w:t>
      </w:r>
    </w:p>
    <w:p w:rsidR="004B1A03" w:rsidRPr="004B1A03" w:rsidRDefault="004B1A03" w:rsidP="003E4C64">
      <w:pPr>
        <w:pStyle w:val="Recuodecorpodetexto"/>
        <w:ind w:firstLine="1440"/>
        <w:jc w:val="both"/>
        <w:rPr>
          <w:rFonts w:ascii="Bookman Old Style" w:hAnsi="Bookman Old Style"/>
          <w:sz w:val="22"/>
          <w:szCs w:val="22"/>
        </w:rPr>
      </w:pPr>
    </w:p>
    <w:p w:rsidR="004B1A03" w:rsidRPr="004B1A03" w:rsidRDefault="004B1A03" w:rsidP="003E4C64">
      <w:pPr>
        <w:jc w:val="center"/>
        <w:rPr>
          <w:b/>
          <w:bCs/>
          <w:sz w:val="22"/>
          <w:szCs w:val="22"/>
          <w:u w:val="single"/>
        </w:rPr>
      </w:pPr>
      <w:r w:rsidRPr="004B1A03">
        <w:rPr>
          <w:b/>
          <w:bCs/>
          <w:sz w:val="22"/>
          <w:szCs w:val="22"/>
          <w:u w:val="single"/>
        </w:rPr>
        <w:t>RESOLVE:</w:t>
      </w:r>
    </w:p>
    <w:p w:rsidR="004B1A03" w:rsidRPr="004B1A03" w:rsidRDefault="004B1A03" w:rsidP="003E4C64">
      <w:pPr>
        <w:jc w:val="both"/>
        <w:rPr>
          <w:sz w:val="22"/>
          <w:szCs w:val="22"/>
        </w:rPr>
      </w:pPr>
    </w:p>
    <w:p w:rsidR="004B1A03" w:rsidRPr="004B1A03" w:rsidRDefault="004B1A03" w:rsidP="003E4C64">
      <w:pPr>
        <w:ind w:firstLine="1418"/>
        <w:jc w:val="both"/>
        <w:rPr>
          <w:sz w:val="22"/>
          <w:szCs w:val="22"/>
        </w:rPr>
      </w:pPr>
      <w:r w:rsidRPr="004B1A03">
        <w:rPr>
          <w:b/>
          <w:bCs/>
          <w:sz w:val="22"/>
          <w:szCs w:val="22"/>
        </w:rPr>
        <w:t>Art. 1º -</w:t>
      </w:r>
      <w:r w:rsidRPr="004B1A03">
        <w:rPr>
          <w:sz w:val="22"/>
          <w:szCs w:val="22"/>
        </w:rPr>
        <w:t xml:space="preserve"> Tendo em vista as vagas existentes em Comissões Permanentes desta Casa de Leis, em razão da licença, por período indeterminado, nos termos do Art. 13, IV, da Lei Orgânica do Município, do Ver. José Antonio Aborihan Gonçalves, fato que se deu no último dia 6 de janeiro de 2009, através de documento protocolizado na Secretaria desta Casa, sob nº 028 e, considerando o disposto no Art. 32, § 5º do Regimento Interno desta Edilidade, fica nomeado o Ver. Cláudio Peressim para integrar as seguintes Comissões:</w:t>
      </w:r>
    </w:p>
    <w:p w:rsidR="004B1A03" w:rsidRPr="004B1A03" w:rsidRDefault="004B1A03" w:rsidP="003E4C64">
      <w:pPr>
        <w:jc w:val="both"/>
        <w:rPr>
          <w:sz w:val="22"/>
          <w:szCs w:val="22"/>
        </w:rPr>
      </w:pPr>
    </w:p>
    <w:p w:rsidR="004B1A03" w:rsidRPr="004B1A03" w:rsidRDefault="004B1A03" w:rsidP="00414AA8">
      <w:pPr>
        <w:ind w:left="720" w:firstLine="720"/>
        <w:jc w:val="both"/>
        <w:rPr>
          <w:sz w:val="22"/>
          <w:szCs w:val="22"/>
        </w:rPr>
      </w:pPr>
      <w:r w:rsidRPr="004B1A03">
        <w:rPr>
          <w:b/>
          <w:sz w:val="22"/>
          <w:szCs w:val="22"/>
        </w:rPr>
        <w:t>I</w:t>
      </w:r>
      <w:r w:rsidRPr="004B1A03">
        <w:rPr>
          <w:sz w:val="22"/>
          <w:szCs w:val="22"/>
        </w:rPr>
        <w:t xml:space="preserve">    - Comissão Permanente de Política Social, e</w:t>
      </w:r>
    </w:p>
    <w:p w:rsidR="004B1A03" w:rsidRPr="004B1A03" w:rsidRDefault="004B1A03" w:rsidP="00414AA8">
      <w:pPr>
        <w:ind w:left="720" w:firstLine="720"/>
        <w:jc w:val="both"/>
        <w:rPr>
          <w:sz w:val="22"/>
          <w:szCs w:val="22"/>
        </w:rPr>
      </w:pPr>
      <w:r w:rsidRPr="004B1A03">
        <w:rPr>
          <w:b/>
          <w:sz w:val="22"/>
          <w:szCs w:val="22"/>
        </w:rPr>
        <w:t>II</w:t>
      </w:r>
      <w:r w:rsidRPr="004B1A03">
        <w:rPr>
          <w:sz w:val="22"/>
          <w:szCs w:val="22"/>
        </w:rPr>
        <w:t xml:space="preserve"> – Comissão Permanente de Direitos Humanos, Cidadania e Defesa dos Direitos da Criança, do Adolescente e da Juventude.</w:t>
      </w:r>
    </w:p>
    <w:p w:rsidR="004B1A03" w:rsidRPr="004B1A03" w:rsidRDefault="004B1A03" w:rsidP="003E4C64">
      <w:pPr>
        <w:jc w:val="both"/>
        <w:rPr>
          <w:sz w:val="22"/>
          <w:szCs w:val="22"/>
        </w:rPr>
      </w:pPr>
    </w:p>
    <w:p w:rsidR="004B1A03" w:rsidRPr="004B1A03" w:rsidRDefault="004B1A03" w:rsidP="003E4C64">
      <w:pPr>
        <w:jc w:val="both"/>
        <w:rPr>
          <w:sz w:val="22"/>
          <w:szCs w:val="22"/>
        </w:rPr>
      </w:pPr>
    </w:p>
    <w:p w:rsidR="004B1A03" w:rsidRPr="004B1A03" w:rsidRDefault="004B1A03" w:rsidP="003E4C64">
      <w:pPr>
        <w:pStyle w:val="Recuodecorpodetexto3"/>
        <w:ind w:left="0" w:firstLine="1440"/>
        <w:jc w:val="both"/>
        <w:rPr>
          <w:rFonts w:ascii="Bookman Old Style" w:hAnsi="Bookman Old Style"/>
          <w:sz w:val="22"/>
          <w:szCs w:val="22"/>
        </w:rPr>
      </w:pPr>
      <w:r w:rsidRPr="004B1A03">
        <w:rPr>
          <w:rFonts w:ascii="Bookman Old Style" w:hAnsi="Bookman Old Style"/>
          <w:b/>
          <w:bCs/>
          <w:sz w:val="22"/>
          <w:szCs w:val="22"/>
        </w:rPr>
        <w:t>Art. 2º -</w:t>
      </w:r>
      <w:r w:rsidRPr="004B1A03">
        <w:rPr>
          <w:rFonts w:ascii="Bookman Old Style" w:hAnsi="Bookman Old Style"/>
          <w:sz w:val="22"/>
          <w:szCs w:val="22"/>
        </w:rPr>
        <w:t xml:space="preserve"> Este Ato entrará em vigor na data de sua assinatura.</w:t>
      </w:r>
    </w:p>
    <w:p w:rsidR="004B1A03" w:rsidRPr="004B1A03" w:rsidRDefault="004B1A03" w:rsidP="003E4C64">
      <w:pPr>
        <w:pStyle w:val="Recuodecorpodetexto3"/>
        <w:ind w:left="0" w:firstLine="1440"/>
        <w:jc w:val="both"/>
        <w:rPr>
          <w:rFonts w:ascii="Bookman Old Style" w:hAnsi="Bookman Old Style"/>
          <w:sz w:val="22"/>
          <w:szCs w:val="22"/>
        </w:rPr>
      </w:pPr>
    </w:p>
    <w:p w:rsidR="004B1A03" w:rsidRPr="004B1A03" w:rsidRDefault="004B1A03" w:rsidP="003E4C64">
      <w:pPr>
        <w:pStyle w:val="Recuodecorpodetexto3"/>
        <w:ind w:left="0" w:firstLine="1440"/>
        <w:jc w:val="both"/>
        <w:rPr>
          <w:rFonts w:ascii="Bookman Old Style" w:hAnsi="Bookman Old Style"/>
          <w:sz w:val="22"/>
          <w:szCs w:val="22"/>
        </w:rPr>
      </w:pPr>
      <w:r w:rsidRPr="004B1A03">
        <w:rPr>
          <w:rFonts w:ascii="Bookman Old Style" w:hAnsi="Bookman Old Style"/>
          <w:b/>
          <w:sz w:val="22"/>
          <w:szCs w:val="22"/>
        </w:rPr>
        <w:t xml:space="preserve">Art. 3º </w:t>
      </w:r>
      <w:r w:rsidRPr="004B1A03">
        <w:rPr>
          <w:rFonts w:ascii="Bookman Old Style" w:hAnsi="Bookman Old Style"/>
          <w:sz w:val="22"/>
          <w:szCs w:val="22"/>
        </w:rPr>
        <w:t>- Revogam-se as disposições em contrário.</w:t>
      </w:r>
    </w:p>
    <w:p w:rsidR="004B1A03" w:rsidRPr="004B1A03" w:rsidRDefault="004B1A03" w:rsidP="003E4C64">
      <w:pPr>
        <w:jc w:val="both"/>
        <w:rPr>
          <w:sz w:val="22"/>
          <w:szCs w:val="22"/>
        </w:rPr>
      </w:pPr>
    </w:p>
    <w:p w:rsidR="004B1A03" w:rsidRPr="004B1A03" w:rsidRDefault="004B1A03" w:rsidP="003E4C64">
      <w:pPr>
        <w:jc w:val="both"/>
        <w:rPr>
          <w:sz w:val="22"/>
          <w:szCs w:val="22"/>
        </w:rPr>
      </w:pPr>
    </w:p>
    <w:p w:rsidR="004B1A03" w:rsidRPr="004B1A03" w:rsidRDefault="004B1A03" w:rsidP="003E4C64">
      <w:pPr>
        <w:pStyle w:val="Recuodecorpodetexto"/>
        <w:ind w:firstLine="1400"/>
        <w:jc w:val="both"/>
        <w:rPr>
          <w:rFonts w:ascii="Bookman Old Style" w:hAnsi="Bookman Old Style"/>
          <w:sz w:val="22"/>
          <w:szCs w:val="22"/>
        </w:rPr>
      </w:pPr>
      <w:r w:rsidRPr="004B1A03">
        <w:rPr>
          <w:rFonts w:ascii="Bookman Old Style" w:hAnsi="Bookman Old Style"/>
          <w:sz w:val="22"/>
          <w:szCs w:val="22"/>
        </w:rPr>
        <w:t xml:space="preserve">Câmara Municipal de Santa Bárbara d’Oeste, em 21 de janeiro de 2009. </w:t>
      </w:r>
    </w:p>
    <w:p w:rsidR="004B1A03" w:rsidRPr="004B1A03" w:rsidRDefault="004B1A03" w:rsidP="003E4C64">
      <w:pPr>
        <w:rPr>
          <w:sz w:val="22"/>
          <w:szCs w:val="22"/>
        </w:rPr>
      </w:pPr>
    </w:p>
    <w:p w:rsidR="004B1A03" w:rsidRPr="004B1A03" w:rsidRDefault="004B1A03" w:rsidP="003E4C64">
      <w:pPr>
        <w:rPr>
          <w:sz w:val="22"/>
          <w:szCs w:val="22"/>
        </w:rPr>
      </w:pPr>
    </w:p>
    <w:p w:rsidR="004B1A03" w:rsidRPr="004B1A03" w:rsidRDefault="004B1A03" w:rsidP="003E4C64">
      <w:pPr>
        <w:pStyle w:val="Ttulo2"/>
        <w:rPr>
          <w:rFonts w:ascii="Bookman Old Style" w:eastAsia="Times New Roman" w:hAnsi="Bookman Old Style"/>
          <w:sz w:val="22"/>
          <w:szCs w:val="22"/>
        </w:rPr>
      </w:pPr>
      <w:r w:rsidRPr="004B1A03">
        <w:rPr>
          <w:rFonts w:ascii="Bookman Old Style" w:eastAsia="Times New Roman" w:hAnsi="Bookman Old Style"/>
          <w:sz w:val="22"/>
          <w:szCs w:val="22"/>
        </w:rPr>
        <w:t>ANÍZIO TAVARES DA SILVA</w:t>
      </w:r>
    </w:p>
    <w:p w:rsidR="004B1A03" w:rsidRPr="004B1A03" w:rsidRDefault="004B1A03" w:rsidP="003E4C64">
      <w:pPr>
        <w:pStyle w:val="Ttulo2"/>
        <w:rPr>
          <w:rFonts w:ascii="Bookman Old Style" w:hAnsi="Bookman Old Style"/>
          <w:b w:val="0"/>
          <w:bCs/>
          <w:sz w:val="22"/>
          <w:szCs w:val="22"/>
        </w:rPr>
      </w:pPr>
      <w:r w:rsidRPr="004B1A03">
        <w:rPr>
          <w:rFonts w:ascii="Bookman Old Style" w:hAnsi="Bookman Old Style"/>
          <w:b w:val="0"/>
          <w:bCs/>
          <w:sz w:val="22"/>
          <w:szCs w:val="22"/>
        </w:rPr>
        <w:t>-Presidente-</w:t>
      </w:r>
    </w:p>
    <w:p w:rsidR="004B1A03" w:rsidRPr="004B1A03" w:rsidRDefault="004B1A03" w:rsidP="003E4C64">
      <w:pPr>
        <w:rPr>
          <w:sz w:val="22"/>
          <w:szCs w:val="22"/>
        </w:rPr>
      </w:pPr>
    </w:p>
    <w:p w:rsidR="004B1A03" w:rsidRPr="004B1A03" w:rsidRDefault="004B1A03" w:rsidP="003E4C64">
      <w:pPr>
        <w:rPr>
          <w:sz w:val="22"/>
          <w:szCs w:val="22"/>
        </w:rPr>
      </w:pPr>
    </w:p>
    <w:p w:rsidR="004B1A03" w:rsidRPr="004B1A03" w:rsidRDefault="004B1A03" w:rsidP="003E4C64">
      <w:pPr>
        <w:ind w:firstLine="1440"/>
        <w:rPr>
          <w:sz w:val="22"/>
          <w:szCs w:val="22"/>
        </w:rPr>
      </w:pPr>
      <w:r w:rsidRPr="004B1A03">
        <w:rPr>
          <w:sz w:val="22"/>
          <w:szCs w:val="22"/>
        </w:rPr>
        <w:t>Registrado na Secretaria da Câmara Municipal na data supra.</w:t>
      </w:r>
    </w:p>
    <w:p w:rsidR="004B1A03" w:rsidRPr="004B1A03" w:rsidRDefault="004B1A03" w:rsidP="003E4C64">
      <w:pPr>
        <w:rPr>
          <w:sz w:val="22"/>
          <w:szCs w:val="22"/>
        </w:rPr>
      </w:pPr>
    </w:p>
    <w:p w:rsidR="004B1A03" w:rsidRPr="004B1A03" w:rsidRDefault="004B1A03" w:rsidP="003E4C64">
      <w:pPr>
        <w:rPr>
          <w:sz w:val="22"/>
          <w:szCs w:val="22"/>
        </w:rPr>
      </w:pPr>
    </w:p>
    <w:p w:rsidR="004B1A03" w:rsidRPr="004B1A03" w:rsidRDefault="004B1A03" w:rsidP="003E4C64">
      <w:pPr>
        <w:jc w:val="center"/>
        <w:rPr>
          <w:b/>
          <w:sz w:val="22"/>
          <w:szCs w:val="22"/>
        </w:rPr>
      </w:pPr>
      <w:r w:rsidRPr="004B1A03">
        <w:rPr>
          <w:b/>
          <w:sz w:val="22"/>
          <w:szCs w:val="22"/>
        </w:rPr>
        <w:t>DAISY MAC-KNIGHT PETRINI</w:t>
      </w:r>
    </w:p>
    <w:p w:rsidR="004B1A03" w:rsidRPr="004B1A03" w:rsidRDefault="004B1A03" w:rsidP="003E4C64">
      <w:pPr>
        <w:jc w:val="center"/>
        <w:rPr>
          <w:sz w:val="22"/>
          <w:szCs w:val="22"/>
        </w:rPr>
      </w:pPr>
      <w:r w:rsidRPr="004B1A03">
        <w:rPr>
          <w:sz w:val="22"/>
          <w:szCs w:val="22"/>
        </w:rPr>
        <w:t>- Chefe da Secretaria -</w:t>
      </w:r>
    </w:p>
    <w:sectPr w:rsidR="004B1A03" w:rsidRPr="004B1A03"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64" w:rsidRDefault="003E4C64">
      <w:r>
        <w:separator/>
      </w:r>
    </w:p>
  </w:endnote>
  <w:endnote w:type="continuationSeparator" w:id="0">
    <w:p w:rsidR="003E4C64" w:rsidRDefault="003E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8" w:rsidRPr="003D3AA8" w:rsidRDefault="00414AA8"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64" w:rsidRDefault="003E4C64">
      <w:r>
        <w:separator/>
      </w:r>
    </w:p>
  </w:footnote>
  <w:footnote w:type="continuationSeparator" w:id="0">
    <w:p w:rsidR="003E4C64" w:rsidRDefault="003E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8" w:rsidRPr="003D3AA8" w:rsidRDefault="00414AA8"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3E4C64"/>
    <w:rsid w:val="00414AA8"/>
    <w:rsid w:val="004B1A03"/>
    <w:rsid w:val="004C67DE"/>
    <w:rsid w:val="00603A18"/>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qFormat/>
    <w:rsid w:val="004B1A03"/>
    <w:pPr>
      <w:keepNext/>
      <w:jc w:val="center"/>
      <w:outlineLvl w:val="1"/>
    </w:pPr>
    <w:rPr>
      <w:rFonts w:eastAsia="Arial Unicode MS"/>
      <w:b/>
      <w:sz w:val="24"/>
    </w:rPr>
  </w:style>
  <w:style w:type="paragraph" w:styleId="Ttulo3">
    <w:name w:val="heading 3"/>
    <w:basedOn w:val="Normal"/>
    <w:next w:val="Normal"/>
    <w:qFormat/>
    <w:rsid w:val="004B1A03"/>
    <w:pPr>
      <w:keepNext/>
      <w:jc w:val="center"/>
      <w:outlineLvl w:val="2"/>
    </w:pPr>
    <w:rPr>
      <w:rFonts w:eastAsia="Arial Unicode MS"/>
      <w:b/>
      <w:sz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4B1A03"/>
    <w:pPr>
      <w:ind w:firstLine="1985"/>
    </w:pPr>
    <w:rPr>
      <w:sz w:val="24"/>
    </w:rPr>
  </w:style>
  <w:style w:type="paragraph" w:styleId="Recuodecorpodetexto3">
    <w:name w:val="Body Text Indent 3"/>
    <w:basedOn w:val="Normal"/>
    <w:rsid w:val="004B1A03"/>
    <w:pPr>
      <w:ind w:left="851" w:hanging="85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1129</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2014-01-14T17:24:00Z</dcterms:created>
  <dcterms:modified xsi:type="dcterms:W3CDTF">2014-01-14T17:24:00Z</dcterms:modified>
</cp:coreProperties>
</file>