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área publica</w:t>
      </w:r>
      <w:r w:rsidR="00222946">
        <w:rPr>
          <w:rFonts w:ascii="Arial" w:hAnsi="Arial" w:cs="Arial"/>
          <w:sz w:val="24"/>
          <w:szCs w:val="24"/>
        </w:rPr>
        <w:t xml:space="preserve"> </w:t>
      </w:r>
      <w:r w:rsidR="00E177FA">
        <w:rPr>
          <w:rFonts w:ascii="Arial" w:hAnsi="Arial" w:cs="Arial"/>
          <w:sz w:val="24"/>
          <w:szCs w:val="24"/>
        </w:rPr>
        <w:t xml:space="preserve">ao redor do Ginásio de Esporte Vereador José Alves </w:t>
      </w:r>
      <w:r>
        <w:rPr>
          <w:rFonts w:ascii="Arial" w:hAnsi="Arial" w:cs="Arial"/>
          <w:sz w:val="24"/>
          <w:szCs w:val="24"/>
        </w:rPr>
        <w:t>localizad</w:t>
      </w:r>
      <w:r w:rsidR="00E177FA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na Rua</w:t>
      </w:r>
      <w:r w:rsidR="00B45E68">
        <w:rPr>
          <w:rFonts w:ascii="Arial" w:hAnsi="Arial" w:cs="Arial"/>
          <w:sz w:val="24"/>
          <w:szCs w:val="24"/>
        </w:rPr>
        <w:t xml:space="preserve"> </w:t>
      </w:r>
      <w:r w:rsidR="00E177FA">
        <w:rPr>
          <w:rFonts w:ascii="Arial" w:hAnsi="Arial" w:cs="Arial"/>
          <w:sz w:val="24"/>
          <w:szCs w:val="24"/>
        </w:rPr>
        <w:t>da Batata próximo ao nº 320 no bairro Jardim Pérola</w:t>
      </w:r>
      <w:r w:rsidR="00326F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limpeza em área publica </w:t>
      </w:r>
      <w:r w:rsidR="00E177FA">
        <w:rPr>
          <w:rFonts w:ascii="Arial" w:hAnsi="Arial" w:cs="Arial"/>
          <w:sz w:val="24"/>
          <w:szCs w:val="24"/>
        </w:rPr>
        <w:t xml:space="preserve">ao redor do Ginásio de Esporte Vereador José Alves </w:t>
      </w:r>
      <w:r w:rsidR="00E177FA">
        <w:rPr>
          <w:rFonts w:ascii="Arial" w:hAnsi="Arial" w:cs="Arial"/>
          <w:sz w:val="24"/>
          <w:szCs w:val="24"/>
        </w:rPr>
        <w:t>localizado</w:t>
      </w:r>
      <w:r w:rsidR="00E177FA">
        <w:rPr>
          <w:rFonts w:ascii="Arial" w:hAnsi="Arial" w:cs="Arial"/>
          <w:sz w:val="24"/>
          <w:szCs w:val="24"/>
        </w:rPr>
        <w:t xml:space="preserve"> na Rua da Batata próximo ao nº 320 no bairro Jardim Pérola</w:t>
      </w:r>
      <w:r w:rsidR="00E177FA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>
        <w:rPr>
          <w:rFonts w:ascii="Arial" w:hAnsi="Arial" w:cs="Arial"/>
          <w:sz w:val="24"/>
          <w:szCs w:val="24"/>
        </w:rPr>
        <w:t>além de acumulo de entulho</w:t>
      </w:r>
      <w:r w:rsidR="00262173">
        <w:rPr>
          <w:rFonts w:ascii="Arial" w:hAnsi="Arial" w:cs="Arial"/>
          <w:sz w:val="24"/>
          <w:szCs w:val="24"/>
        </w:rPr>
        <w:t xml:space="preserve"> bem como o aparecimento de animais peçonhentos devido ao mato estar muito alto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62173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26217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84c82ea10742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177FA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5504c10-7268-49f6-a3b4-38295bd24555.png" Id="R23d6770c09094b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5504c10-7268-49f6-a3b4-38295bd24555.png" Id="Rc984c82ea10742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BC30-3F63-4ECC-9AA2-3C01FD79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9</cp:revision>
  <cp:lastPrinted>2013-01-24T12:50:00Z</cp:lastPrinted>
  <dcterms:created xsi:type="dcterms:W3CDTF">2017-01-12T11:00:00Z</dcterms:created>
  <dcterms:modified xsi:type="dcterms:W3CDTF">2017-02-02T14:19:00Z</dcterms:modified>
</cp:coreProperties>
</file>