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roçagem e limpeza </w:t>
      </w:r>
      <w:r w:rsidR="00FB22C3">
        <w:rPr>
          <w:rFonts w:ascii="Arial" w:hAnsi="Arial" w:cs="Arial"/>
          <w:sz w:val="24"/>
          <w:szCs w:val="24"/>
        </w:rPr>
        <w:t>por toda extensão da Av. Mogi Guaçu no Jd. das Orquídeas.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22C3" w:rsidRDefault="00A35AE9" w:rsidP="00FB22C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roçagem e limpeza </w:t>
      </w:r>
      <w:r w:rsidR="00FB22C3">
        <w:rPr>
          <w:rFonts w:ascii="Arial" w:hAnsi="Arial" w:cs="Arial"/>
          <w:sz w:val="24"/>
          <w:szCs w:val="24"/>
        </w:rPr>
        <w:t xml:space="preserve">por toda extensão da Av. Mogi Guaçu no Jd. </w:t>
      </w:r>
      <w:proofErr w:type="gramStart"/>
      <w:r w:rsidR="00FB22C3">
        <w:rPr>
          <w:rFonts w:ascii="Arial" w:hAnsi="Arial" w:cs="Arial"/>
          <w:sz w:val="24"/>
          <w:szCs w:val="24"/>
        </w:rPr>
        <w:t>das</w:t>
      </w:r>
      <w:proofErr w:type="gramEnd"/>
      <w:r w:rsidR="00FB22C3">
        <w:rPr>
          <w:rFonts w:ascii="Arial" w:hAnsi="Arial" w:cs="Arial"/>
          <w:sz w:val="24"/>
          <w:szCs w:val="24"/>
        </w:rPr>
        <w:t xml:space="preserve"> </w:t>
      </w:r>
      <w:r w:rsidR="00FB22C3">
        <w:rPr>
          <w:rFonts w:ascii="Arial" w:hAnsi="Arial" w:cs="Arial"/>
          <w:sz w:val="24"/>
          <w:szCs w:val="24"/>
        </w:rPr>
        <w:t>Orquídeas</w:t>
      </w:r>
      <w:r w:rsidR="00FB22C3">
        <w:rPr>
          <w:rFonts w:ascii="Arial" w:hAnsi="Arial" w:cs="Arial"/>
          <w:sz w:val="24"/>
          <w:szCs w:val="24"/>
        </w:rPr>
        <w:t>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>, da forma que se encontra está cau</w:t>
      </w:r>
      <w:r w:rsidR="00974476">
        <w:rPr>
          <w:rFonts w:ascii="Arial" w:hAnsi="Arial" w:cs="Arial"/>
          <w:sz w:val="24"/>
          <w:szCs w:val="24"/>
        </w:rPr>
        <w:t>sando transtornos</w:t>
      </w:r>
      <w:r w:rsidR="00630AA5">
        <w:rPr>
          <w:rFonts w:ascii="Arial" w:hAnsi="Arial" w:cs="Arial"/>
          <w:sz w:val="24"/>
          <w:szCs w:val="24"/>
        </w:rPr>
        <w:t>,</w:t>
      </w:r>
      <w:r w:rsidR="00974476">
        <w:rPr>
          <w:rFonts w:ascii="Arial" w:hAnsi="Arial" w:cs="Arial"/>
          <w:sz w:val="24"/>
          <w:szCs w:val="24"/>
        </w:rPr>
        <w:t xml:space="preserve"> </w:t>
      </w:r>
      <w:r w:rsidR="00FB22C3">
        <w:rPr>
          <w:rFonts w:ascii="Arial" w:hAnsi="Arial" w:cs="Arial"/>
          <w:sz w:val="24"/>
          <w:szCs w:val="24"/>
        </w:rPr>
        <w:t>e favorecendo o aparecimento de animais peçonhentos.</w:t>
      </w:r>
      <w:bookmarkStart w:id="0" w:name="_GoBack"/>
      <w:bookmarkEnd w:id="0"/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B67E1">
        <w:rPr>
          <w:rFonts w:ascii="Arial" w:hAnsi="Arial" w:cs="Arial"/>
          <w:sz w:val="24"/>
          <w:szCs w:val="24"/>
        </w:rPr>
        <w:t>2</w:t>
      </w:r>
      <w:r w:rsidR="00FB22C3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67E1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00E6C" w:rsidRDefault="00700E6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061D0" w:rsidRDefault="00E061D0" w:rsidP="008B49FB">
      <w:pPr>
        <w:rPr>
          <w:rFonts w:ascii="Arial" w:hAnsi="Arial" w:cs="Arial"/>
          <w:sz w:val="24"/>
          <w:szCs w:val="24"/>
        </w:rPr>
      </w:pPr>
    </w:p>
    <w:sectPr w:rsidR="00E061D0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030A29" wp14:editId="21A995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C7B226" wp14:editId="650A05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B1E45E" wp14:editId="3C92BF0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3d8d70da7049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22C3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5d1c93a-bffe-481f-903a-74c35df3171b.png" Id="Rc072d226eccf41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d1c93a-bffe-481f-903a-74c35df3171b.png" Id="R593d8d70da7049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E85D-C450-45BC-B3BC-D28D848D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295</cp:revision>
  <cp:lastPrinted>2014-10-17T18:19:00Z</cp:lastPrinted>
  <dcterms:created xsi:type="dcterms:W3CDTF">2014-01-16T16:53:00Z</dcterms:created>
  <dcterms:modified xsi:type="dcterms:W3CDTF">2017-01-25T17:06:00Z</dcterms:modified>
</cp:coreProperties>
</file>