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5FCB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</w:t>
      </w:r>
      <w:r w:rsidR="005334BD">
        <w:rPr>
          <w:rFonts w:ascii="Arial" w:hAnsi="Arial" w:cs="Arial"/>
          <w:sz w:val="24"/>
          <w:szCs w:val="24"/>
        </w:rPr>
        <w:t>executada</w:t>
      </w:r>
      <w:r w:rsidR="00AD7C58">
        <w:rPr>
          <w:rFonts w:ascii="Arial" w:hAnsi="Arial" w:cs="Arial"/>
          <w:sz w:val="24"/>
          <w:szCs w:val="24"/>
        </w:rPr>
        <w:t xml:space="preserve"> a</w:t>
      </w:r>
      <w:r w:rsidR="00964C74">
        <w:rPr>
          <w:rFonts w:ascii="Arial" w:hAnsi="Arial" w:cs="Arial"/>
          <w:sz w:val="24"/>
          <w:szCs w:val="24"/>
        </w:rPr>
        <w:t xml:space="preserve"> Roçagem e </w:t>
      </w:r>
      <w:r w:rsidR="00AD7C58">
        <w:rPr>
          <w:rFonts w:ascii="Arial" w:hAnsi="Arial" w:cs="Arial"/>
          <w:sz w:val="24"/>
          <w:szCs w:val="24"/>
        </w:rPr>
        <w:t>l</w:t>
      </w:r>
      <w:r w:rsidR="00521492">
        <w:rPr>
          <w:rFonts w:ascii="Arial" w:hAnsi="Arial" w:cs="Arial"/>
          <w:sz w:val="24"/>
          <w:szCs w:val="24"/>
        </w:rPr>
        <w:t>impeza da</w:t>
      </w:r>
      <w:r w:rsidR="00964C74">
        <w:rPr>
          <w:rFonts w:ascii="Arial" w:hAnsi="Arial" w:cs="Arial"/>
          <w:sz w:val="24"/>
          <w:szCs w:val="24"/>
        </w:rPr>
        <w:t xml:space="preserve"> </w:t>
      </w:r>
      <w:r w:rsidR="00FB5FCB">
        <w:rPr>
          <w:rFonts w:ascii="Arial" w:hAnsi="Arial" w:cs="Arial"/>
          <w:sz w:val="24"/>
          <w:szCs w:val="24"/>
        </w:rPr>
        <w:t>Área</w:t>
      </w:r>
      <w:r w:rsidR="005334BD">
        <w:rPr>
          <w:rFonts w:ascii="Arial" w:hAnsi="Arial" w:cs="Arial"/>
          <w:sz w:val="24"/>
          <w:szCs w:val="24"/>
        </w:rPr>
        <w:t xml:space="preserve"> Publica e </w:t>
      </w:r>
      <w:r w:rsidR="00FB5FCB">
        <w:rPr>
          <w:rFonts w:ascii="Arial" w:hAnsi="Arial" w:cs="Arial"/>
          <w:sz w:val="24"/>
          <w:szCs w:val="24"/>
        </w:rPr>
        <w:t>de Bem Estar no Ginásio Denis Ap. Viana. L</w:t>
      </w:r>
      <w:r w:rsidR="004340D5">
        <w:rPr>
          <w:rFonts w:ascii="Arial" w:hAnsi="Arial" w:cs="Arial"/>
          <w:sz w:val="24"/>
          <w:szCs w:val="24"/>
        </w:rPr>
        <w:t>ocaliz</w:t>
      </w:r>
      <w:r w:rsidR="00D54198">
        <w:rPr>
          <w:rFonts w:ascii="Arial" w:hAnsi="Arial" w:cs="Arial"/>
          <w:sz w:val="24"/>
          <w:szCs w:val="24"/>
        </w:rPr>
        <w:t>ada</w:t>
      </w:r>
      <w:r w:rsidR="00FB5FCB">
        <w:rPr>
          <w:rFonts w:ascii="Arial" w:hAnsi="Arial" w:cs="Arial"/>
          <w:sz w:val="24"/>
          <w:szCs w:val="24"/>
        </w:rPr>
        <w:t xml:space="preserve"> </w:t>
      </w:r>
      <w:r w:rsidR="005334BD">
        <w:rPr>
          <w:rFonts w:ascii="Arial" w:hAnsi="Arial" w:cs="Arial"/>
          <w:sz w:val="24"/>
          <w:szCs w:val="24"/>
        </w:rPr>
        <w:t xml:space="preserve">entre as ruas </w:t>
      </w:r>
      <w:r w:rsidR="00FB5FCB">
        <w:rPr>
          <w:rFonts w:ascii="Arial" w:hAnsi="Arial" w:cs="Arial"/>
          <w:sz w:val="24"/>
          <w:szCs w:val="24"/>
        </w:rPr>
        <w:t>Almirante Barroso</w:t>
      </w:r>
      <w:r w:rsidR="005334BD">
        <w:rPr>
          <w:rFonts w:ascii="Arial" w:hAnsi="Arial" w:cs="Arial"/>
          <w:sz w:val="24"/>
          <w:szCs w:val="24"/>
        </w:rPr>
        <w:t xml:space="preserve">, Rua </w:t>
      </w:r>
      <w:r w:rsidR="00FB5FCB">
        <w:rPr>
          <w:rFonts w:ascii="Arial" w:hAnsi="Arial" w:cs="Arial"/>
          <w:sz w:val="24"/>
          <w:szCs w:val="24"/>
        </w:rPr>
        <w:t>Clovis Beviláqua</w:t>
      </w:r>
      <w:r w:rsidR="005334BD">
        <w:rPr>
          <w:rFonts w:ascii="Arial" w:hAnsi="Arial" w:cs="Arial"/>
          <w:sz w:val="24"/>
          <w:szCs w:val="24"/>
        </w:rPr>
        <w:t xml:space="preserve"> e Rua </w:t>
      </w:r>
      <w:r w:rsidR="00FB5FCB">
        <w:rPr>
          <w:rFonts w:ascii="Arial" w:hAnsi="Arial" w:cs="Arial"/>
          <w:sz w:val="24"/>
          <w:szCs w:val="24"/>
        </w:rPr>
        <w:t>Alemanha, no Bairro Parque Frezarim, neste Município</w:t>
      </w:r>
      <w:bookmarkEnd w:id="0"/>
      <w:r w:rsidR="00FB5FC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FB5FC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334BD">
        <w:rPr>
          <w:rFonts w:ascii="Arial" w:hAnsi="Arial" w:cs="Arial"/>
          <w:sz w:val="24"/>
          <w:szCs w:val="24"/>
        </w:rPr>
        <w:t xml:space="preserve">Roçagem e limpeza da </w:t>
      </w:r>
      <w:r w:rsidR="00FB5FCB">
        <w:rPr>
          <w:rFonts w:ascii="Arial" w:hAnsi="Arial" w:cs="Arial"/>
          <w:sz w:val="24"/>
          <w:szCs w:val="24"/>
        </w:rPr>
        <w:t>Área Publica e de Bem Estar no Ginásio Denis Ap. Viana. Localizada entre as ruas Almirante Barroso, Rua Clovis Beviláqua e Rua Alemanha, no Bairro Parque Frezarim,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523D" w:rsidRDefault="00A35AE9" w:rsidP="0051523D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FB5FCB">
        <w:rPr>
          <w:rFonts w:ascii="Arial" w:hAnsi="Arial" w:cs="Arial"/>
        </w:rPr>
        <w:t xml:space="preserve">de </w:t>
      </w:r>
      <w:r w:rsidR="0051523D">
        <w:rPr>
          <w:rFonts w:ascii="Arial" w:hAnsi="Arial" w:cs="Arial"/>
        </w:rPr>
        <w:t>munícipes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51523D" w:rsidRDefault="0051523D" w:rsidP="0051523D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A35AE9" w:rsidRPr="00F75516" w:rsidRDefault="00A35AE9" w:rsidP="00FB5FCB">
      <w:pPr>
        <w:pStyle w:val="Recuodecorpodetexto2"/>
        <w:spacing w:line="360" w:lineRule="auto"/>
        <w:jc w:val="center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FB5FCB">
        <w:rPr>
          <w:rFonts w:ascii="Arial" w:hAnsi="Arial" w:cs="Arial"/>
        </w:rPr>
        <w:t>25</w:t>
      </w:r>
      <w:r w:rsidRPr="00F75516">
        <w:rPr>
          <w:rFonts w:ascii="Arial" w:hAnsi="Arial" w:cs="Arial"/>
        </w:rPr>
        <w:t xml:space="preserve"> de </w:t>
      </w:r>
      <w:r w:rsidR="00B55A70"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 w:rsidR="00D54198"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A35AE9" w:rsidRPr="00F75516" w:rsidRDefault="00A35AE9" w:rsidP="00FB5FC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FB5FC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1333A" w:rsidRDefault="00D54198" w:rsidP="00FB5F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D54198" w:rsidP="00FB5FC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FB5FC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D0B652" wp14:editId="15EF39B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523D" w:rsidRDefault="0051523D" w:rsidP="0051523D">
      <w:pPr>
        <w:ind w:left="5040"/>
        <w:jc w:val="center"/>
        <w:rPr>
          <w:rFonts w:ascii="Arial" w:hAnsi="Arial" w:cs="Arial"/>
          <w:noProof/>
          <w:sz w:val="24"/>
          <w:szCs w:val="24"/>
        </w:rPr>
      </w:pPr>
    </w:p>
    <w:p w:rsidR="0051333A" w:rsidRPr="00385780" w:rsidRDefault="0051333A" w:rsidP="0051523D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9F196D" w:rsidRDefault="00FB5FCB" w:rsidP="00FB5FCB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98393" cy="236156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43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393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3D" w:rsidRDefault="00FB5FCB" w:rsidP="00FB5FCB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Foto: Ginásio Denis Ap. Viana</w:t>
      </w:r>
    </w:p>
    <w:p w:rsidR="0051523D" w:rsidRDefault="0051523D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FB5FCB" w:rsidRDefault="00FB5FCB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FB5FCB" w:rsidRDefault="00FB5FCB" w:rsidP="00FB5FCB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3525" cy="2505075"/>
            <wp:effectExtent l="0" t="0" r="444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5_0844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308" cy="250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CB" w:rsidRDefault="00FB5FCB" w:rsidP="00FB5FCB">
      <w:pPr>
        <w:pStyle w:val="Recuodecorpodetexto2"/>
        <w:spacing w:line="36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Foto: Quadra de Esportes</w:t>
      </w:r>
    </w:p>
    <w:p w:rsidR="00FB5FCB" w:rsidRDefault="00FB5FCB" w:rsidP="0051523D">
      <w:pPr>
        <w:pStyle w:val="Recuodecorpodetexto2"/>
        <w:spacing w:line="360" w:lineRule="auto"/>
        <w:rPr>
          <w:rFonts w:ascii="Arial" w:hAnsi="Arial" w:cs="Arial"/>
        </w:rPr>
      </w:pPr>
    </w:p>
    <w:p w:rsidR="0051523D" w:rsidRPr="00F75516" w:rsidRDefault="0051523D" w:rsidP="00FB5FCB">
      <w:pPr>
        <w:pStyle w:val="Recuodecorpodetexto2"/>
        <w:spacing w:line="360" w:lineRule="auto"/>
        <w:jc w:val="center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</w:t>
      </w:r>
      <w:r w:rsidR="00FB5FCB">
        <w:rPr>
          <w:rFonts w:ascii="Arial" w:hAnsi="Arial" w:cs="Arial"/>
        </w:rPr>
        <w:t>5</w:t>
      </w:r>
      <w:r w:rsidRPr="00F7551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F75516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.</w:t>
      </w:r>
    </w:p>
    <w:p w:rsidR="0051523D" w:rsidRPr="00F75516" w:rsidRDefault="0051523D" w:rsidP="00FB5FC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1523D" w:rsidRPr="00F75516" w:rsidRDefault="0051523D" w:rsidP="00FB5FC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1523D" w:rsidRDefault="0051523D" w:rsidP="00FB5F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51523D" w:rsidRDefault="0051523D" w:rsidP="00FB5FC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1523D" w:rsidRDefault="0051523D" w:rsidP="00FB5FC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2C240F3D" wp14:editId="7E696981">
            <wp:extent cx="561975" cy="352425"/>
            <wp:effectExtent l="0" t="0" r="9525" b="9525"/>
            <wp:docPr id="9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523D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CB" w:rsidRDefault="00FB5FCB">
      <w:r>
        <w:separator/>
      </w:r>
    </w:p>
  </w:endnote>
  <w:endnote w:type="continuationSeparator" w:id="0">
    <w:p w:rsidR="00FB5FCB" w:rsidRDefault="00F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CB" w:rsidRDefault="00FB5FCB">
      <w:r>
        <w:separator/>
      </w:r>
    </w:p>
  </w:footnote>
  <w:footnote w:type="continuationSeparator" w:id="0">
    <w:p w:rsidR="00FB5FCB" w:rsidRDefault="00FB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CB" w:rsidRDefault="00FB5F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B73DF" wp14:editId="641926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B5FCB" w:rsidRPr="00AE702A" w:rsidRDefault="00FB5FC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B5FCB" w:rsidRPr="00D26CB3" w:rsidRDefault="00FB5FC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20E16" wp14:editId="02433A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B5FCB" w:rsidRDefault="00FB5F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764DA" wp14:editId="5A14D4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d5625f3d3447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3CEA"/>
    <w:rsid w:val="00071D33"/>
    <w:rsid w:val="000A6B5F"/>
    <w:rsid w:val="000B0130"/>
    <w:rsid w:val="000D567C"/>
    <w:rsid w:val="001B478A"/>
    <w:rsid w:val="001D1394"/>
    <w:rsid w:val="001E56C5"/>
    <w:rsid w:val="00232333"/>
    <w:rsid w:val="00242B8B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1523D"/>
    <w:rsid w:val="00521492"/>
    <w:rsid w:val="005334BD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4C74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0048A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21edf4e3-bc3a-40bc-97c7-179a91a3eaa0.png" Id="R73bc05bd36ea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4.jpeg" Id="rId1" /><Relationship Type="http://schemas.openxmlformats.org/officeDocument/2006/relationships/image" Target="/word/media/21edf4e3-bc3a-40bc-97c7-179a91a3eaa0.png" Id="R7fd5625f3d3447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2017-01-25T13:39:00Z</dcterms:created>
  <dcterms:modified xsi:type="dcterms:W3CDTF">2017-01-25T13:39:00Z</dcterms:modified>
</cp:coreProperties>
</file>