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BA4" w:rsidRPr="00033DC9" w:rsidRDefault="00162BA4" w:rsidP="004D444F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88</w:t>
      </w:r>
      <w:r w:rsidRPr="00033DC9">
        <w:rPr>
          <w:szCs w:val="24"/>
        </w:rPr>
        <w:t>/09</w:t>
      </w:r>
    </w:p>
    <w:p w:rsidR="00162BA4" w:rsidRPr="00033DC9" w:rsidRDefault="00162BA4" w:rsidP="004D444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162BA4" w:rsidRDefault="00162BA4" w:rsidP="004D444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162BA4" w:rsidRDefault="00162BA4" w:rsidP="004D444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162BA4" w:rsidRPr="00033DC9" w:rsidRDefault="00162BA4" w:rsidP="004D444F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à </w:t>
      </w:r>
      <w:r>
        <w:rPr>
          <w:rFonts w:ascii="Bookman Old Style" w:hAnsi="Bookman Old Style"/>
        </w:rPr>
        <w:t xml:space="preserve">limpeza no terreno localizado na quadra entre as Ruas Bueno Brandão, José Alexandre de Barros, Maria Grella Modeneze e Avenida Cillo, no Jardim Mariana”. </w:t>
      </w:r>
    </w:p>
    <w:p w:rsidR="00162BA4" w:rsidRDefault="00162BA4" w:rsidP="004D444F">
      <w:pPr>
        <w:jc w:val="both"/>
        <w:rPr>
          <w:rFonts w:ascii="Bookman Old Style" w:hAnsi="Bookman Old Style"/>
          <w:sz w:val="24"/>
          <w:szCs w:val="24"/>
        </w:rPr>
      </w:pPr>
    </w:p>
    <w:p w:rsidR="00162BA4" w:rsidRDefault="00162BA4" w:rsidP="004D444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62BA4" w:rsidRDefault="00162BA4" w:rsidP="004D444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376235">
        <w:rPr>
          <w:rFonts w:ascii="Bookman Old Style" w:hAnsi="Bookman Old Style"/>
          <w:sz w:val="24"/>
          <w:szCs w:val="24"/>
        </w:rPr>
        <w:t>A</w:t>
      </w:r>
      <w:r>
        <w:rPr>
          <w:rFonts w:ascii="Bookman Old Style" w:hAnsi="Bookman Old Style"/>
          <w:sz w:val="24"/>
          <w:szCs w:val="24"/>
        </w:rPr>
        <w:t xml:space="preserve"> referida reivindicação quanto à limpeza na quadra </w:t>
      </w:r>
      <w:r w:rsidRPr="00365A16">
        <w:rPr>
          <w:rFonts w:ascii="Bookman Old Style" w:hAnsi="Bookman Old Style"/>
          <w:sz w:val="24"/>
          <w:szCs w:val="24"/>
        </w:rPr>
        <w:t>entre as Ruas Bueno Brandão, José Alexandre de Barros, Maria Grella Modeneze e Avenida Cillo, no Jardim Mariana</w:t>
      </w:r>
      <w:r>
        <w:rPr>
          <w:rFonts w:ascii="Bookman Old Style" w:hAnsi="Bookman Old Style"/>
          <w:sz w:val="24"/>
          <w:szCs w:val="24"/>
        </w:rPr>
        <w:t xml:space="preserve"> é pertinente, visto que é grande o volume de entulhos, como também o mato está muito alto.</w:t>
      </w:r>
    </w:p>
    <w:p w:rsidR="00162BA4" w:rsidRDefault="00162BA4" w:rsidP="004D444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62BA4" w:rsidRDefault="00162BA4" w:rsidP="004D444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Lembramos que neste local há um número considerado de crianças, bem como alunos que freqüentam a Emefei Professor Augusto Scomparim.</w:t>
      </w:r>
    </w:p>
    <w:p w:rsidR="00162BA4" w:rsidRDefault="00162BA4" w:rsidP="004D444F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162BA4" w:rsidRDefault="00162BA4" w:rsidP="004D444F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162BA4" w:rsidRDefault="00162BA4" w:rsidP="004D444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no sentido de proceder à limpeza, retirando os entulhos, como também o corte e retirada do mato, na quadra localizada  </w:t>
      </w:r>
      <w:r w:rsidRPr="00365A16">
        <w:rPr>
          <w:rFonts w:ascii="Bookman Old Style" w:hAnsi="Bookman Old Style"/>
          <w:sz w:val="24"/>
          <w:szCs w:val="24"/>
        </w:rPr>
        <w:t>entre as Ruas Bueno Brandão, José Alexandre de Barros, Maria Grella Modeneze e Avenida Cillo, no Jardim Mariana</w:t>
      </w:r>
      <w:r>
        <w:rPr>
          <w:rFonts w:ascii="Bookman Old Style" w:hAnsi="Bookman Old Style"/>
          <w:sz w:val="24"/>
          <w:szCs w:val="24"/>
        </w:rPr>
        <w:t>, ajudando a eliminar animais peçonhentos e carrapatos.</w:t>
      </w:r>
    </w:p>
    <w:p w:rsidR="00162BA4" w:rsidRDefault="00162BA4" w:rsidP="004D444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62BA4" w:rsidRPr="00033DC9" w:rsidRDefault="00162BA4" w:rsidP="004D444F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162BA4" w:rsidRPr="00033DC9" w:rsidRDefault="00162BA4" w:rsidP="004D444F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21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162BA4" w:rsidRDefault="00162BA4" w:rsidP="004D444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62BA4" w:rsidRDefault="00162BA4" w:rsidP="004D444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62BA4" w:rsidRDefault="00162BA4" w:rsidP="004D444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62BA4" w:rsidRDefault="00162BA4" w:rsidP="004D444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62BA4" w:rsidRDefault="00162BA4" w:rsidP="004D444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62BA4" w:rsidRPr="00033DC9" w:rsidRDefault="00162BA4" w:rsidP="004D444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62BA4" w:rsidRDefault="00162BA4" w:rsidP="004D444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162BA4" w:rsidRPr="00033DC9" w:rsidRDefault="00162BA4" w:rsidP="004D444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162BA4" w:rsidRDefault="00162BA4" w:rsidP="004D444F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162BA4" w:rsidRDefault="00162BA4" w:rsidP="004D444F">
      <w:pPr>
        <w:jc w:val="center"/>
        <w:rPr>
          <w:rFonts w:ascii="Bookman Old Style" w:hAnsi="Bookman Old Style"/>
          <w:sz w:val="24"/>
          <w:szCs w:val="24"/>
        </w:rPr>
      </w:pPr>
    </w:p>
    <w:p w:rsidR="00162BA4" w:rsidRDefault="00162BA4" w:rsidP="004D444F">
      <w:pPr>
        <w:jc w:val="center"/>
        <w:rPr>
          <w:rFonts w:ascii="Bookman Old Style" w:hAnsi="Bookman Old Style"/>
          <w:sz w:val="24"/>
          <w:szCs w:val="24"/>
        </w:rPr>
      </w:pPr>
    </w:p>
    <w:p w:rsidR="00162BA4" w:rsidRDefault="00162BA4" w:rsidP="004D444F">
      <w:pPr>
        <w:jc w:val="center"/>
        <w:rPr>
          <w:rFonts w:ascii="Bookman Old Style" w:hAnsi="Bookman Old Style"/>
          <w:sz w:val="24"/>
          <w:szCs w:val="24"/>
        </w:rPr>
      </w:pPr>
    </w:p>
    <w:p w:rsidR="00162BA4" w:rsidRDefault="00162BA4" w:rsidP="004D444F">
      <w:pPr>
        <w:jc w:val="center"/>
        <w:rPr>
          <w:rFonts w:ascii="Bookman Old Style" w:hAnsi="Bookman Old Style"/>
          <w:sz w:val="24"/>
          <w:szCs w:val="24"/>
        </w:rPr>
      </w:pPr>
    </w:p>
    <w:p w:rsidR="00162BA4" w:rsidRDefault="00162BA4" w:rsidP="004D444F">
      <w:pPr>
        <w:jc w:val="center"/>
        <w:rPr>
          <w:rFonts w:ascii="Bookman Old Style" w:hAnsi="Bookman Old Style"/>
          <w:sz w:val="24"/>
          <w:szCs w:val="24"/>
        </w:rPr>
      </w:pPr>
    </w:p>
    <w:p w:rsidR="00162BA4" w:rsidRDefault="00162BA4" w:rsidP="004D444F">
      <w:pPr>
        <w:jc w:val="center"/>
        <w:rPr>
          <w:rFonts w:ascii="Bookman Old Style" w:hAnsi="Bookman Old Style"/>
          <w:sz w:val="24"/>
          <w:szCs w:val="24"/>
        </w:rPr>
      </w:pPr>
    </w:p>
    <w:p w:rsidR="00162BA4" w:rsidRPr="00033DC9" w:rsidRDefault="00162BA4" w:rsidP="004D444F">
      <w:pPr>
        <w:pStyle w:val="Ttulo"/>
        <w:rPr>
          <w:szCs w:val="24"/>
        </w:rPr>
      </w:pPr>
      <w:r w:rsidRPr="00033DC9">
        <w:rPr>
          <w:szCs w:val="24"/>
        </w:rPr>
        <w:t>REQUERIMENTO Nº                            /09</w:t>
      </w:r>
    </w:p>
    <w:p w:rsidR="00162BA4" w:rsidRPr="00033DC9" w:rsidRDefault="00162BA4" w:rsidP="004D444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162BA4" w:rsidRDefault="00162BA4" w:rsidP="004D444F">
      <w:pPr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10207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181"/>
        <w:gridCol w:w="5026"/>
      </w:tblGrid>
      <w:tr w:rsidR="00162BA4" w:rsidRPr="00E4135C">
        <w:trPr>
          <w:trHeight w:val="4129"/>
        </w:trPr>
        <w:tc>
          <w:tcPr>
            <w:tcW w:w="5181" w:type="dxa"/>
          </w:tcPr>
          <w:p w:rsidR="00162BA4" w:rsidRDefault="00162BA4" w:rsidP="004D444F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162BA4" w:rsidRPr="00A67F03" w:rsidRDefault="00162BA4" w:rsidP="004D444F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A67F03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6pt;height:183pt">
                  <v:imagedata r:id="rId6" o:title="21 01 09 Emefei Professor Augusto Scomparin"/>
                </v:shape>
              </w:pict>
            </w:r>
          </w:p>
        </w:tc>
        <w:tc>
          <w:tcPr>
            <w:tcW w:w="5026" w:type="dxa"/>
          </w:tcPr>
          <w:p w:rsidR="00162BA4" w:rsidRDefault="00162BA4" w:rsidP="004D444F">
            <w:pPr>
              <w:jc w:val="center"/>
            </w:pPr>
          </w:p>
          <w:p w:rsidR="00162BA4" w:rsidRPr="00A67F03" w:rsidRDefault="00162BA4" w:rsidP="004D444F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A67F03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6" type="#_x0000_t75" style="width:240pt;height:184pt">
                  <v:imagedata r:id="rId7" o:title="21 01 09 Emefei Professor Augusto Scomparin (5)"/>
                </v:shape>
              </w:pict>
            </w:r>
          </w:p>
        </w:tc>
      </w:tr>
      <w:tr w:rsidR="00162BA4" w:rsidRPr="00655DF7">
        <w:trPr>
          <w:trHeight w:val="566"/>
        </w:trPr>
        <w:tc>
          <w:tcPr>
            <w:tcW w:w="10207" w:type="dxa"/>
            <w:gridSpan w:val="2"/>
          </w:tcPr>
          <w:p w:rsidR="00162BA4" w:rsidRDefault="00162BA4" w:rsidP="004D444F">
            <w:pPr>
              <w:rPr>
                <w:sz w:val="24"/>
                <w:szCs w:val="24"/>
              </w:rPr>
            </w:pPr>
          </w:p>
          <w:p w:rsidR="00162BA4" w:rsidRDefault="00162BA4" w:rsidP="004D444F">
            <w:pPr>
              <w:rPr>
                <w:rFonts w:ascii="Bookman Old Style" w:hAnsi="Bookman Old Style"/>
                <w:sz w:val="24"/>
                <w:szCs w:val="24"/>
              </w:rPr>
            </w:pPr>
            <w:r w:rsidRPr="002A3463">
              <w:rPr>
                <w:sz w:val="24"/>
                <w:szCs w:val="24"/>
              </w:rPr>
              <w:t>“</w:t>
            </w:r>
            <w:r w:rsidRPr="002A3463">
              <w:rPr>
                <w:rFonts w:ascii="Bookman Old Style" w:hAnsi="Bookman Old Style"/>
                <w:sz w:val="24"/>
                <w:szCs w:val="24"/>
              </w:rPr>
              <w:t xml:space="preserve">Quanto à limpeza no terreno, na quadra entre as Ruas Bueno Brandão, José Alexandre de Barros, Maria Grella Modeneze e Avenida Cillo, no Jardim Mariana”. </w:t>
            </w:r>
          </w:p>
          <w:p w:rsidR="00162BA4" w:rsidRPr="002A3463" w:rsidRDefault="00162BA4" w:rsidP="004D444F">
            <w:pPr>
              <w:rPr>
                <w:sz w:val="24"/>
                <w:szCs w:val="24"/>
              </w:rPr>
            </w:pPr>
          </w:p>
        </w:tc>
      </w:tr>
      <w:tr w:rsidR="00162BA4" w:rsidRPr="00655DF7">
        <w:trPr>
          <w:trHeight w:val="566"/>
        </w:trPr>
        <w:tc>
          <w:tcPr>
            <w:tcW w:w="5181" w:type="dxa"/>
          </w:tcPr>
          <w:p w:rsidR="00162BA4" w:rsidRDefault="00162BA4" w:rsidP="004D444F">
            <w:pPr>
              <w:jc w:val="center"/>
              <w:rPr>
                <w:sz w:val="24"/>
                <w:szCs w:val="24"/>
              </w:rPr>
            </w:pPr>
          </w:p>
          <w:p w:rsidR="00162BA4" w:rsidRDefault="00162BA4" w:rsidP="004D444F">
            <w:pPr>
              <w:jc w:val="center"/>
              <w:rPr>
                <w:sz w:val="24"/>
                <w:szCs w:val="24"/>
              </w:rPr>
            </w:pPr>
            <w:r w:rsidRPr="00A67F03">
              <w:rPr>
                <w:sz w:val="24"/>
                <w:szCs w:val="24"/>
              </w:rPr>
              <w:pict>
                <v:shape id="_x0000_i1027" type="#_x0000_t75" style="width:242pt;height:182pt">
                  <v:imagedata r:id="rId8" o:title="21 01 09 Emefei Professor Augusto Scomparin (4)"/>
                </v:shape>
              </w:pict>
            </w:r>
          </w:p>
          <w:p w:rsidR="00162BA4" w:rsidRPr="00A67F03" w:rsidRDefault="00162BA4" w:rsidP="004D44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</w:tcPr>
          <w:p w:rsidR="00162BA4" w:rsidRDefault="00162BA4" w:rsidP="004D444F">
            <w:pPr>
              <w:jc w:val="center"/>
              <w:rPr>
                <w:sz w:val="24"/>
                <w:szCs w:val="24"/>
              </w:rPr>
            </w:pPr>
          </w:p>
          <w:p w:rsidR="00162BA4" w:rsidRPr="002A3463" w:rsidRDefault="00162BA4" w:rsidP="004D444F">
            <w:pPr>
              <w:jc w:val="center"/>
              <w:rPr>
                <w:sz w:val="24"/>
                <w:szCs w:val="24"/>
              </w:rPr>
            </w:pPr>
            <w:r w:rsidRPr="002A3463">
              <w:rPr>
                <w:sz w:val="24"/>
                <w:szCs w:val="24"/>
              </w:rPr>
              <w:pict>
                <v:shape id="_x0000_i1028" type="#_x0000_t75" style="width:240pt;height:184pt">
                  <v:imagedata r:id="rId9" o:title="21 01 09 Emefei Professor Augusto Scomparin (1)"/>
                </v:shape>
              </w:pict>
            </w:r>
          </w:p>
        </w:tc>
      </w:tr>
    </w:tbl>
    <w:p w:rsidR="00162BA4" w:rsidRDefault="00162BA4" w:rsidP="004D444F">
      <w:pPr>
        <w:jc w:val="center"/>
        <w:rPr>
          <w:rFonts w:ascii="Bookman Old Style" w:hAnsi="Bookman Old Style"/>
          <w:sz w:val="24"/>
          <w:szCs w:val="24"/>
        </w:rPr>
      </w:pPr>
    </w:p>
    <w:p w:rsidR="00162BA4" w:rsidRDefault="00162BA4" w:rsidP="004D444F">
      <w:pPr>
        <w:jc w:val="center"/>
        <w:rPr>
          <w:rFonts w:ascii="Bookman Old Style" w:hAnsi="Bookman Old Style"/>
          <w:sz w:val="24"/>
          <w:szCs w:val="24"/>
        </w:rPr>
      </w:pPr>
    </w:p>
    <w:p w:rsidR="00162BA4" w:rsidRDefault="00162BA4" w:rsidP="004D444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21/01/2009</w:t>
      </w: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44F" w:rsidRDefault="004D444F">
      <w:r>
        <w:separator/>
      </w:r>
    </w:p>
  </w:endnote>
  <w:endnote w:type="continuationSeparator" w:id="0">
    <w:p w:rsidR="004D444F" w:rsidRDefault="004D4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44F" w:rsidRDefault="004D444F">
      <w:r>
        <w:separator/>
      </w:r>
    </w:p>
  </w:footnote>
  <w:footnote w:type="continuationSeparator" w:id="0">
    <w:p w:rsidR="004D444F" w:rsidRDefault="004D44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2BA4"/>
    <w:rsid w:val="001D1394"/>
    <w:rsid w:val="003D3AA8"/>
    <w:rsid w:val="004C67DE"/>
    <w:rsid w:val="004D444F"/>
    <w:rsid w:val="009F196D"/>
    <w:rsid w:val="009F2274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62BA4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162BA4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162B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228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