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B9" w:rsidRPr="000F6193" w:rsidRDefault="00DD6FB9" w:rsidP="00DD6FB9">
      <w:pPr>
        <w:pStyle w:val="Ttulo"/>
        <w:tabs>
          <w:tab w:val="left" w:pos="3969"/>
          <w:tab w:val="left" w:pos="4111"/>
          <w:tab w:val="left" w:pos="5245"/>
          <w:tab w:val="left" w:pos="5529"/>
        </w:tabs>
        <w:rPr>
          <w:sz w:val="20"/>
          <w:szCs w:val="20"/>
        </w:rPr>
      </w:pPr>
      <w:bookmarkStart w:id="0" w:name="_GoBack"/>
      <w:bookmarkEnd w:id="0"/>
      <w:r w:rsidRPr="000F6193">
        <w:rPr>
          <w:sz w:val="20"/>
          <w:szCs w:val="20"/>
        </w:rPr>
        <w:t>REQUERIMENTO Nº 293/09</w:t>
      </w:r>
    </w:p>
    <w:p w:rsidR="00DD6FB9" w:rsidRPr="000F6193" w:rsidRDefault="00DD6FB9" w:rsidP="00DD6FB9">
      <w:pPr>
        <w:tabs>
          <w:tab w:val="left" w:pos="3969"/>
          <w:tab w:val="left" w:pos="4111"/>
          <w:tab w:val="left" w:pos="5245"/>
          <w:tab w:val="left" w:pos="5529"/>
        </w:tabs>
        <w:jc w:val="center"/>
        <w:rPr>
          <w:b/>
          <w:u w:val="single"/>
        </w:rPr>
      </w:pPr>
      <w:r w:rsidRPr="000F6193">
        <w:rPr>
          <w:b/>
          <w:u w:val="single"/>
        </w:rPr>
        <w:t>De Providências</w:t>
      </w:r>
    </w:p>
    <w:p w:rsidR="00DD6FB9" w:rsidRPr="000F6193" w:rsidRDefault="00DD6FB9" w:rsidP="00DD6FB9">
      <w:pPr>
        <w:tabs>
          <w:tab w:val="left" w:pos="3969"/>
          <w:tab w:val="left" w:pos="4111"/>
          <w:tab w:val="left" w:pos="5245"/>
          <w:tab w:val="left" w:pos="5529"/>
        </w:tabs>
        <w:rPr>
          <w:b/>
          <w:u w:val="single"/>
        </w:rPr>
      </w:pPr>
    </w:p>
    <w:p w:rsidR="00DD6FB9" w:rsidRPr="000F6193" w:rsidRDefault="00DD6FB9" w:rsidP="00DD6FB9">
      <w:pPr>
        <w:tabs>
          <w:tab w:val="left" w:pos="3969"/>
          <w:tab w:val="left" w:pos="4111"/>
          <w:tab w:val="left" w:pos="5245"/>
          <w:tab w:val="left" w:pos="5529"/>
        </w:tabs>
        <w:rPr>
          <w:b/>
          <w:u w:val="single"/>
        </w:rPr>
      </w:pPr>
    </w:p>
    <w:p w:rsidR="00DD6FB9" w:rsidRPr="000F6193" w:rsidRDefault="00DD6FB9" w:rsidP="000F6193">
      <w:pPr>
        <w:pStyle w:val="NormalWeb"/>
        <w:ind w:left="4536" w:right="872" w:hanging="141"/>
        <w:jc w:val="both"/>
        <w:rPr>
          <w:sz w:val="20"/>
          <w:szCs w:val="20"/>
        </w:rPr>
      </w:pPr>
      <w:r w:rsidRPr="000F6193">
        <w:rPr>
          <w:sz w:val="20"/>
          <w:szCs w:val="20"/>
        </w:rPr>
        <w:t xml:space="preserve">“Quanto à continuação do canteiro central na Avenida Bandeirantes,Vila </w:t>
      </w:r>
      <w:r w:rsidR="000F6193" w:rsidRPr="000F6193">
        <w:rPr>
          <w:sz w:val="20"/>
          <w:szCs w:val="20"/>
        </w:rPr>
        <w:t xml:space="preserve"> O</w:t>
      </w:r>
      <w:r w:rsidRPr="000F6193">
        <w:rPr>
          <w:sz w:val="20"/>
          <w:szCs w:val="20"/>
        </w:rPr>
        <w:t xml:space="preserve">liveira”. </w:t>
      </w:r>
    </w:p>
    <w:p w:rsidR="00DD6FB9" w:rsidRPr="000F6193" w:rsidRDefault="00DD6FB9" w:rsidP="00461E11">
      <w:pPr>
        <w:ind w:left="1440" w:right="872" w:firstLine="1418"/>
        <w:jc w:val="both"/>
        <w:rPr>
          <w:color w:val="FF0000"/>
        </w:rPr>
      </w:pPr>
    </w:p>
    <w:p w:rsidR="00DD6FB9" w:rsidRPr="000F6193" w:rsidRDefault="00DD6FB9" w:rsidP="000F6193">
      <w:pPr>
        <w:ind w:right="872" w:firstLine="2880"/>
        <w:jc w:val="both"/>
        <w:rPr>
          <w:b/>
        </w:rPr>
      </w:pPr>
      <w:r w:rsidRPr="000F6193">
        <w:rPr>
          <w:b/>
        </w:rPr>
        <w:t xml:space="preserve">Considerando-se </w:t>
      </w:r>
      <w:r w:rsidRPr="000F6193">
        <w:t>que</w:t>
      </w:r>
      <w:r w:rsidRPr="000F6193">
        <w:rPr>
          <w:b/>
        </w:rPr>
        <w:t xml:space="preserve">, </w:t>
      </w:r>
      <w:r w:rsidRPr="000F6193">
        <w:t>a referida reivindicação quanto à continuação do canteiro central (foto anexa) na Avenida Bandeirantes, Vila Oliveira, é para melhorar a segurança dos pedestres, dando condições para a travessia da referida Avenida.</w:t>
      </w:r>
    </w:p>
    <w:p w:rsidR="00DD6FB9" w:rsidRPr="000F6193" w:rsidRDefault="00DD6FB9" w:rsidP="00461E11">
      <w:pPr>
        <w:ind w:left="1440" w:right="872" w:firstLine="1418"/>
        <w:jc w:val="both"/>
        <w:rPr>
          <w:b/>
        </w:rPr>
      </w:pPr>
    </w:p>
    <w:p w:rsidR="00DD6FB9" w:rsidRPr="000F6193" w:rsidRDefault="00DD6FB9" w:rsidP="000F6193">
      <w:pPr>
        <w:ind w:right="872" w:firstLine="1418"/>
        <w:jc w:val="both"/>
      </w:pPr>
      <w:r w:rsidRPr="000F6193">
        <w:rPr>
          <w:b/>
        </w:rPr>
        <w:t xml:space="preserve">Considerando-se </w:t>
      </w:r>
      <w:r w:rsidRPr="000F6193">
        <w:t>que, se faça o canteiro central até onde a largura da Avenida permita.</w:t>
      </w:r>
    </w:p>
    <w:p w:rsidR="00DD6FB9" w:rsidRPr="000F6193" w:rsidRDefault="00DD6FB9" w:rsidP="00461E11">
      <w:pPr>
        <w:ind w:left="1440" w:right="872" w:firstLine="1418"/>
        <w:jc w:val="both"/>
        <w:rPr>
          <w:b/>
        </w:rPr>
      </w:pPr>
    </w:p>
    <w:p w:rsidR="00DD6FB9" w:rsidRPr="000F6193" w:rsidRDefault="00DD6FB9" w:rsidP="000F6193">
      <w:pPr>
        <w:ind w:right="872" w:firstLine="1418"/>
        <w:jc w:val="both"/>
      </w:pPr>
      <w:r w:rsidRPr="000F6193">
        <w:rPr>
          <w:b/>
        </w:rPr>
        <w:t>REQUEIRO</w:t>
      </w:r>
      <w:r w:rsidRPr="000F6193">
        <w:t xml:space="preserve"> à Mesa, na forma regimental, depois de ouvido o Plenário, oficiar ao Senhor Prefeito Municipal, solicitando-lhe providências junto ao setor competente, no sentido de efetuar a continuação do canteiro central na Avenida Bandeirantes, Vila Oliveira, até onde a largura da Avenida permita.</w:t>
      </w:r>
    </w:p>
    <w:p w:rsidR="00DD6FB9" w:rsidRPr="000F6193" w:rsidRDefault="00DD6FB9" w:rsidP="00461E11">
      <w:pPr>
        <w:ind w:left="1440" w:right="872" w:firstLine="1418"/>
        <w:jc w:val="both"/>
      </w:pPr>
    </w:p>
    <w:p w:rsidR="00DD6FB9" w:rsidRPr="000F6193" w:rsidRDefault="00DD6FB9" w:rsidP="00461E11">
      <w:pPr>
        <w:ind w:left="1440" w:right="872" w:firstLine="1418"/>
        <w:jc w:val="both"/>
      </w:pPr>
      <w:r w:rsidRPr="000F6193">
        <w:t xml:space="preserve">                    </w:t>
      </w:r>
    </w:p>
    <w:p w:rsidR="00DD6FB9" w:rsidRPr="000F6193" w:rsidRDefault="00DD6FB9" w:rsidP="00461E11">
      <w:pPr>
        <w:ind w:left="1440" w:right="872"/>
        <w:jc w:val="both"/>
      </w:pPr>
    </w:p>
    <w:p w:rsidR="00DD6FB9" w:rsidRPr="000F6193" w:rsidRDefault="00DD6FB9" w:rsidP="000F6193">
      <w:pPr>
        <w:tabs>
          <w:tab w:val="left" w:pos="1418"/>
        </w:tabs>
        <w:ind w:left="1418" w:right="872" w:hanging="22"/>
        <w:jc w:val="both"/>
      </w:pPr>
      <w:r w:rsidRPr="000F6193">
        <w:t xml:space="preserve">       Plenário “Dr. Tancredo Neves”, em 05 de fevereiro de 2009.</w:t>
      </w:r>
    </w:p>
    <w:p w:rsidR="00DD6FB9" w:rsidRPr="000F6193" w:rsidRDefault="00DD6FB9" w:rsidP="00461E11">
      <w:pPr>
        <w:ind w:left="1440" w:right="872" w:firstLine="708"/>
        <w:jc w:val="center"/>
      </w:pPr>
    </w:p>
    <w:p w:rsidR="00DD6FB9" w:rsidRPr="000F6193" w:rsidRDefault="00DD6FB9" w:rsidP="00461E11">
      <w:pPr>
        <w:ind w:left="1440" w:right="872" w:firstLine="708"/>
        <w:jc w:val="center"/>
      </w:pPr>
    </w:p>
    <w:p w:rsidR="00DD6FB9" w:rsidRPr="000F6193" w:rsidRDefault="00DD6FB9" w:rsidP="00461E11">
      <w:pPr>
        <w:ind w:left="1440" w:right="872" w:firstLine="708"/>
        <w:jc w:val="center"/>
      </w:pPr>
    </w:p>
    <w:p w:rsidR="00DD6FB9" w:rsidRPr="000F6193" w:rsidRDefault="00DD6FB9" w:rsidP="00461E11">
      <w:pPr>
        <w:ind w:left="1440" w:right="872" w:firstLine="708"/>
        <w:jc w:val="center"/>
      </w:pPr>
    </w:p>
    <w:p w:rsidR="00DD6FB9" w:rsidRPr="000F6193" w:rsidRDefault="00DD6FB9" w:rsidP="00461E11">
      <w:pPr>
        <w:ind w:left="1440" w:right="872" w:firstLine="708"/>
        <w:jc w:val="center"/>
      </w:pPr>
    </w:p>
    <w:p w:rsidR="00DD6FB9" w:rsidRPr="000F6193" w:rsidRDefault="00DD6FB9" w:rsidP="00461E11">
      <w:pPr>
        <w:ind w:left="1440" w:right="872" w:firstLine="708"/>
        <w:jc w:val="center"/>
      </w:pPr>
    </w:p>
    <w:p w:rsidR="00DD6FB9" w:rsidRPr="000F6193" w:rsidRDefault="00DD6FB9" w:rsidP="00461E11">
      <w:pPr>
        <w:ind w:left="1440" w:right="872"/>
        <w:jc w:val="center"/>
        <w:rPr>
          <w:b/>
        </w:rPr>
      </w:pPr>
      <w:r w:rsidRPr="000F6193">
        <w:rPr>
          <w:b/>
        </w:rPr>
        <w:t>José Luis Fornasari</w:t>
      </w:r>
    </w:p>
    <w:p w:rsidR="00DD6FB9" w:rsidRPr="000F6193" w:rsidRDefault="00DD6FB9" w:rsidP="00461E11">
      <w:pPr>
        <w:ind w:left="1440" w:right="872"/>
        <w:jc w:val="center"/>
        <w:rPr>
          <w:b/>
        </w:rPr>
      </w:pPr>
      <w:r w:rsidRPr="000F6193">
        <w:rPr>
          <w:b/>
        </w:rPr>
        <w:t>“Joi Fornasari”</w:t>
      </w:r>
    </w:p>
    <w:p w:rsidR="00DD6FB9" w:rsidRPr="000F6193" w:rsidRDefault="00DD6FB9" w:rsidP="00461E11">
      <w:pPr>
        <w:ind w:left="1440" w:right="872"/>
        <w:jc w:val="center"/>
      </w:pPr>
      <w:r w:rsidRPr="000F6193">
        <w:t>-Vereador-</w:t>
      </w:r>
    </w:p>
    <w:p w:rsidR="00DD6FB9" w:rsidRPr="000F6193" w:rsidRDefault="00DD6FB9" w:rsidP="00461E11">
      <w:pPr>
        <w:jc w:val="center"/>
      </w:pPr>
    </w:p>
    <w:p w:rsidR="00DD6FB9" w:rsidRPr="000F6193" w:rsidRDefault="00DD6FB9" w:rsidP="00461E11">
      <w:pPr>
        <w:jc w:val="center"/>
      </w:pPr>
    </w:p>
    <w:p w:rsidR="00DD6FB9" w:rsidRPr="000F6193" w:rsidRDefault="00DD6FB9" w:rsidP="00461E11">
      <w:pPr>
        <w:jc w:val="center"/>
      </w:pPr>
    </w:p>
    <w:p w:rsidR="00DD6FB9" w:rsidRPr="000F6193" w:rsidRDefault="00DD6FB9" w:rsidP="00461E11">
      <w:pPr>
        <w:jc w:val="center"/>
      </w:pPr>
    </w:p>
    <w:p w:rsidR="00DD6FB9" w:rsidRPr="000F6193" w:rsidRDefault="00DD6FB9" w:rsidP="00461E11">
      <w:pPr>
        <w:jc w:val="center"/>
      </w:pPr>
    </w:p>
    <w:p w:rsidR="00DD6FB9" w:rsidRPr="000F6193" w:rsidRDefault="00DD6FB9" w:rsidP="00461E11">
      <w:pPr>
        <w:jc w:val="center"/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0F6193" w:rsidRDefault="000F6193" w:rsidP="00DD6FB9">
      <w:pPr>
        <w:pStyle w:val="Ttulo"/>
        <w:tabs>
          <w:tab w:val="left" w:pos="5103"/>
        </w:tabs>
        <w:rPr>
          <w:sz w:val="20"/>
          <w:szCs w:val="20"/>
        </w:rPr>
      </w:pPr>
    </w:p>
    <w:p w:rsidR="00DD6FB9" w:rsidRPr="000F6193" w:rsidRDefault="00DD6FB9" w:rsidP="00DD6FB9">
      <w:pPr>
        <w:pStyle w:val="Ttulo"/>
        <w:tabs>
          <w:tab w:val="left" w:pos="5103"/>
        </w:tabs>
        <w:rPr>
          <w:sz w:val="20"/>
          <w:szCs w:val="20"/>
        </w:rPr>
      </w:pPr>
      <w:r w:rsidRPr="000F6193">
        <w:rPr>
          <w:sz w:val="20"/>
          <w:szCs w:val="20"/>
        </w:rPr>
        <w:lastRenderedPageBreak/>
        <w:t>REQUERIMENTO Nº                            /09</w:t>
      </w:r>
    </w:p>
    <w:p w:rsidR="00DD6FB9" w:rsidRPr="000F6193" w:rsidRDefault="00DD6FB9" w:rsidP="00461E11">
      <w:pPr>
        <w:jc w:val="center"/>
        <w:rPr>
          <w:b/>
          <w:u w:val="single"/>
        </w:rPr>
      </w:pPr>
      <w:r w:rsidRPr="000F6193">
        <w:rPr>
          <w:b/>
          <w:u w:val="single"/>
        </w:rPr>
        <w:t>De Providências</w:t>
      </w:r>
    </w:p>
    <w:p w:rsidR="00DD6FB9" w:rsidRPr="000F6193" w:rsidRDefault="00DD6FB9" w:rsidP="00461E11">
      <w:pPr>
        <w:jc w:val="center"/>
      </w:pPr>
    </w:p>
    <w:p w:rsidR="00DD6FB9" w:rsidRPr="000F6193" w:rsidRDefault="00DD6FB9" w:rsidP="00461E11">
      <w:pPr>
        <w:jc w:val="center"/>
      </w:pPr>
      <w:r w:rsidRPr="000F61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pt;height:245pt">
            <v:imagedata r:id="rId6" o:title="26 01 09  continuação canteiro central Av"/>
          </v:shape>
        </w:pict>
      </w:r>
    </w:p>
    <w:p w:rsidR="00DD6FB9" w:rsidRPr="000F6193" w:rsidRDefault="00DD6FB9" w:rsidP="00461E11">
      <w:pPr>
        <w:pStyle w:val="NormalWeb"/>
        <w:ind w:left="1416" w:right="872"/>
        <w:jc w:val="both"/>
        <w:rPr>
          <w:sz w:val="20"/>
          <w:szCs w:val="20"/>
        </w:rPr>
      </w:pPr>
    </w:p>
    <w:p w:rsidR="00DD6FB9" w:rsidRPr="000F6193" w:rsidRDefault="00DD6FB9" w:rsidP="000F6193">
      <w:pPr>
        <w:pStyle w:val="NormalWeb"/>
        <w:ind w:right="872"/>
        <w:jc w:val="both"/>
        <w:rPr>
          <w:sz w:val="20"/>
          <w:szCs w:val="20"/>
        </w:rPr>
      </w:pPr>
      <w:r w:rsidRPr="000F6193">
        <w:rPr>
          <w:sz w:val="20"/>
          <w:szCs w:val="20"/>
        </w:rPr>
        <w:t xml:space="preserve">“Quanto à continuação do canteiro central na </w:t>
      </w:r>
      <w:r w:rsidR="000F6193" w:rsidRPr="000F6193">
        <w:rPr>
          <w:sz w:val="20"/>
          <w:szCs w:val="20"/>
        </w:rPr>
        <w:t>Ave</w:t>
      </w:r>
      <w:r w:rsidRPr="000F6193">
        <w:rPr>
          <w:sz w:val="20"/>
          <w:szCs w:val="20"/>
        </w:rPr>
        <w:t xml:space="preserve">nida </w:t>
      </w:r>
      <w:r w:rsidR="00A60203" w:rsidRPr="000F6193">
        <w:rPr>
          <w:sz w:val="20"/>
          <w:szCs w:val="20"/>
        </w:rPr>
        <w:t>B</w:t>
      </w:r>
      <w:r w:rsidRPr="000F6193">
        <w:rPr>
          <w:sz w:val="20"/>
          <w:szCs w:val="20"/>
        </w:rPr>
        <w:t>andeirantes, JardimOliveira”.</w:t>
      </w:r>
      <w:r w:rsidR="000F6193">
        <w:rPr>
          <w:sz w:val="20"/>
          <w:szCs w:val="20"/>
        </w:rPr>
        <w:t xml:space="preserve">        </w:t>
      </w:r>
      <w:r w:rsidRPr="000F6193">
        <w:rPr>
          <w:sz w:val="20"/>
          <w:szCs w:val="20"/>
        </w:rPr>
        <w:pict>
          <v:shape id="_x0000_i1026" type="#_x0000_t75" style="width:333pt;height:249pt">
            <v:imagedata r:id="rId7" o:title="26 01 09 construçãos canteiro central Av"/>
          </v:shape>
        </w:pict>
      </w:r>
    </w:p>
    <w:p w:rsidR="00DD6FB9" w:rsidRPr="000F6193" w:rsidRDefault="00DD6FB9" w:rsidP="00461E11">
      <w:pPr>
        <w:jc w:val="center"/>
      </w:pPr>
    </w:p>
    <w:p w:rsidR="000F6193" w:rsidRPr="000F6193" w:rsidRDefault="00DD6FB9" w:rsidP="000F6193">
      <w:pPr>
        <w:jc w:val="center"/>
      </w:pPr>
      <w:r w:rsidRPr="000F6193">
        <w:t>05/02/2009</w:t>
      </w:r>
    </w:p>
    <w:sectPr w:rsidR="000F6193" w:rsidRPr="000F6193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E11" w:rsidRDefault="00461E11">
      <w:r>
        <w:separator/>
      </w:r>
    </w:p>
  </w:endnote>
  <w:endnote w:type="continuationSeparator" w:id="0">
    <w:p w:rsidR="00461E11" w:rsidRDefault="004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E11" w:rsidRDefault="00461E11">
      <w:r>
        <w:separator/>
      </w:r>
    </w:p>
  </w:footnote>
  <w:footnote w:type="continuationSeparator" w:id="0">
    <w:p w:rsidR="00461E11" w:rsidRDefault="0046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6193"/>
    <w:rsid w:val="001D1394"/>
    <w:rsid w:val="003D3AA8"/>
    <w:rsid w:val="00461E11"/>
    <w:rsid w:val="004C12B8"/>
    <w:rsid w:val="004C67DE"/>
    <w:rsid w:val="009F196D"/>
    <w:rsid w:val="00A60203"/>
    <w:rsid w:val="00A9035B"/>
    <w:rsid w:val="00CD613B"/>
    <w:rsid w:val="00DD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D6FB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DD6FB9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