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019B9" w:rsidRPr="00033DC9" w:rsidRDefault="00B019B9" w:rsidP="00864BC4">
      <w:pPr>
        <w:pStyle w:val="Ttulo"/>
        <w:rPr>
          <w:szCs w:val="24"/>
        </w:rPr>
      </w:pPr>
      <w:bookmarkStart w:id="0" w:name="_GoBack"/>
      <w:bookmarkEnd w:id="0"/>
      <w:r w:rsidRPr="00033DC9">
        <w:rPr>
          <w:szCs w:val="24"/>
        </w:rPr>
        <w:t xml:space="preserve">REQUERIMENTO Nº </w:t>
      </w:r>
      <w:r>
        <w:rPr>
          <w:szCs w:val="24"/>
        </w:rPr>
        <w:t>652</w:t>
      </w:r>
      <w:r w:rsidRPr="00033DC9">
        <w:rPr>
          <w:szCs w:val="24"/>
        </w:rPr>
        <w:t>/09</w:t>
      </w:r>
    </w:p>
    <w:p w:rsidR="00B019B9" w:rsidRPr="00033DC9" w:rsidRDefault="00B019B9" w:rsidP="00864BC4">
      <w:pPr>
        <w:jc w:val="center"/>
        <w:rPr>
          <w:rFonts w:ascii="Bookman Old Style" w:hAnsi="Bookman Old Style"/>
          <w:b/>
          <w:sz w:val="24"/>
          <w:szCs w:val="24"/>
          <w:u w:val="single"/>
        </w:rPr>
      </w:pPr>
      <w:r w:rsidRPr="00033DC9">
        <w:rPr>
          <w:rFonts w:ascii="Bookman Old Style" w:hAnsi="Bookman Old Style"/>
          <w:b/>
          <w:sz w:val="24"/>
          <w:szCs w:val="24"/>
          <w:u w:val="single"/>
        </w:rPr>
        <w:t>De Providências</w:t>
      </w:r>
    </w:p>
    <w:p w:rsidR="00B019B9" w:rsidRDefault="00B019B9" w:rsidP="00864BC4">
      <w:pPr>
        <w:rPr>
          <w:rFonts w:ascii="Bookman Old Style" w:hAnsi="Bookman Old Style"/>
          <w:b/>
          <w:sz w:val="24"/>
          <w:szCs w:val="24"/>
          <w:u w:val="single"/>
        </w:rPr>
      </w:pPr>
    </w:p>
    <w:p w:rsidR="00B019B9" w:rsidRPr="00033DC9" w:rsidRDefault="00B019B9" w:rsidP="00864BC4">
      <w:pPr>
        <w:pStyle w:val="NormalWeb"/>
        <w:ind w:left="4248"/>
        <w:jc w:val="both"/>
      </w:pPr>
      <w:r w:rsidRPr="00033DC9">
        <w:t>“</w:t>
      </w:r>
      <w:r w:rsidRPr="00396BEB">
        <w:rPr>
          <w:rFonts w:ascii="Bookman Old Style" w:hAnsi="Bookman Old Style"/>
        </w:rPr>
        <w:t xml:space="preserve">Quanto </w:t>
      </w:r>
      <w:r>
        <w:rPr>
          <w:rFonts w:ascii="Bookman Old Style" w:hAnsi="Bookman Old Style"/>
        </w:rPr>
        <w:t>à</w:t>
      </w:r>
      <w:r w:rsidRPr="00396BEB">
        <w:rPr>
          <w:rFonts w:ascii="Bookman Old Style" w:hAnsi="Bookman Old Style"/>
        </w:rPr>
        <w:t xml:space="preserve"> </w:t>
      </w:r>
      <w:r>
        <w:rPr>
          <w:rFonts w:ascii="Bookman Old Style" w:hAnsi="Bookman Old Style"/>
        </w:rPr>
        <w:t xml:space="preserve">possibilidade da construção de calçada </w:t>
      </w:r>
      <w:r w:rsidRPr="0089638F">
        <w:rPr>
          <w:rFonts w:ascii="Bookman Old Style" w:hAnsi="Bookman Old Style"/>
        </w:rPr>
        <w:t>na</w:t>
      </w:r>
      <w:r>
        <w:rPr>
          <w:rFonts w:ascii="Bookman Old Style" w:hAnsi="Bookman Old Style"/>
        </w:rPr>
        <w:t xml:space="preserve"> continuação</w:t>
      </w:r>
      <w:r w:rsidRPr="0089638F">
        <w:rPr>
          <w:rFonts w:ascii="Bookman Old Style" w:hAnsi="Bookman Old Style"/>
        </w:rPr>
        <w:t xml:space="preserve"> </w:t>
      </w:r>
      <w:r>
        <w:rPr>
          <w:rFonts w:ascii="Bookman Old Style" w:hAnsi="Bookman Old Style"/>
        </w:rPr>
        <w:t xml:space="preserve">da </w:t>
      </w:r>
      <w:r w:rsidRPr="0089638F">
        <w:rPr>
          <w:rFonts w:ascii="Bookman Old Style" w:hAnsi="Bookman Old Style"/>
        </w:rPr>
        <w:t xml:space="preserve">Rua </w:t>
      </w:r>
      <w:r>
        <w:rPr>
          <w:rFonts w:ascii="Bookman Old Style" w:hAnsi="Bookman Old Style"/>
        </w:rPr>
        <w:t>General Orlando Geisel, nº 751, ao lado da E. E. “Profª. Benedita Aranha de Oliveira Lino”, no Bairro 31 de Março, que liga ao Bairro São Joaquim”.</w:t>
      </w:r>
    </w:p>
    <w:p w:rsidR="00B019B9" w:rsidRDefault="00B019B9" w:rsidP="00864BC4">
      <w:pPr>
        <w:ind w:firstLine="1418"/>
        <w:jc w:val="both"/>
        <w:rPr>
          <w:rFonts w:ascii="Bookman Old Style" w:hAnsi="Bookman Old Style"/>
          <w:b/>
          <w:sz w:val="24"/>
          <w:szCs w:val="24"/>
        </w:rPr>
      </w:pPr>
    </w:p>
    <w:p w:rsidR="00B019B9" w:rsidRPr="004544BE" w:rsidRDefault="00B019B9" w:rsidP="00864BC4">
      <w:pPr>
        <w:ind w:firstLine="1418"/>
        <w:jc w:val="both"/>
        <w:rPr>
          <w:rFonts w:ascii="Bookman Old Style" w:hAnsi="Bookman Old Style"/>
          <w:sz w:val="24"/>
          <w:szCs w:val="24"/>
        </w:rPr>
      </w:pPr>
      <w:r w:rsidRPr="00D41722">
        <w:rPr>
          <w:rFonts w:ascii="Bookman Old Style" w:hAnsi="Bookman Old Style"/>
          <w:b/>
          <w:sz w:val="24"/>
          <w:szCs w:val="24"/>
        </w:rPr>
        <w:t>Considerando-se</w:t>
      </w:r>
      <w:r>
        <w:rPr>
          <w:rFonts w:ascii="Bookman Old Style" w:hAnsi="Bookman Old Style"/>
          <w:sz w:val="24"/>
          <w:szCs w:val="24"/>
        </w:rPr>
        <w:t xml:space="preserve"> que, diversos munícipes procuraram por este vereador, solicitando por uma providência, q</w:t>
      </w:r>
      <w:r w:rsidRPr="002B3230">
        <w:rPr>
          <w:rFonts w:ascii="Bookman Old Style" w:hAnsi="Bookman Old Style"/>
          <w:sz w:val="24"/>
          <w:szCs w:val="24"/>
        </w:rPr>
        <w:t xml:space="preserve">uanto </w:t>
      </w:r>
      <w:r w:rsidRPr="004544BE">
        <w:rPr>
          <w:rFonts w:ascii="Bookman Old Style" w:hAnsi="Bookman Old Style"/>
          <w:sz w:val="24"/>
          <w:szCs w:val="24"/>
        </w:rPr>
        <w:t xml:space="preserve">à possibilidade da construção de calçada na continuação da Rua General Orlando Geisel, </w:t>
      </w:r>
      <w:r>
        <w:rPr>
          <w:rFonts w:ascii="Bookman Old Style" w:hAnsi="Bookman Old Style"/>
          <w:sz w:val="24"/>
          <w:szCs w:val="24"/>
        </w:rPr>
        <w:t xml:space="preserve">nº </w:t>
      </w:r>
      <w:r w:rsidRPr="004544BE">
        <w:rPr>
          <w:rFonts w:ascii="Bookman Old Style" w:hAnsi="Bookman Old Style"/>
          <w:sz w:val="24"/>
          <w:szCs w:val="24"/>
        </w:rPr>
        <w:t>751</w:t>
      </w:r>
      <w:r>
        <w:rPr>
          <w:rFonts w:ascii="Bookman Old Style" w:hAnsi="Bookman Old Style"/>
          <w:sz w:val="24"/>
          <w:szCs w:val="24"/>
        </w:rPr>
        <w:t>,</w:t>
      </w:r>
      <w:r w:rsidRPr="004544BE">
        <w:rPr>
          <w:rFonts w:ascii="Bookman Old Style" w:hAnsi="Bookman Old Style"/>
          <w:sz w:val="24"/>
          <w:szCs w:val="24"/>
        </w:rPr>
        <w:t xml:space="preserve"> ao lado da E.</w:t>
      </w:r>
      <w:r>
        <w:rPr>
          <w:rFonts w:ascii="Bookman Old Style" w:hAnsi="Bookman Old Style"/>
          <w:sz w:val="24"/>
          <w:szCs w:val="24"/>
        </w:rPr>
        <w:t xml:space="preserve"> </w:t>
      </w:r>
      <w:r w:rsidRPr="004544BE">
        <w:rPr>
          <w:rFonts w:ascii="Bookman Old Style" w:hAnsi="Bookman Old Style"/>
          <w:sz w:val="24"/>
          <w:szCs w:val="24"/>
        </w:rPr>
        <w:t>E.</w:t>
      </w:r>
      <w:r>
        <w:rPr>
          <w:rFonts w:ascii="Bookman Old Style" w:hAnsi="Bookman Old Style"/>
          <w:sz w:val="24"/>
          <w:szCs w:val="24"/>
        </w:rPr>
        <w:t xml:space="preserve"> “</w:t>
      </w:r>
      <w:r w:rsidRPr="004544BE">
        <w:rPr>
          <w:rFonts w:ascii="Bookman Old Style" w:hAnsi="Bookman Old Style"/>
          <w:sz w:val="24"/>
          <w:szCs w:val="24"/>
        </w:rPr>
        <w:t>Profª. Benedita Aranha de Oliveira Lino</w:t>
      </w:r>
      <w:r>
        <w:rPr>
          <w:rFonts w:ascii="Bookman Old Style" w:hAnsi="Bookman Old Style"/>
          <w:sz w:val="24"/>
          <w:szCs w:val="24"/>
        </w:rPr>
        <w:t>”</w:t>
      </w:r>
      <w:r w:rsidRPr="004544BE">
        <w:rPr>
          <w:rFonts w:ascii="Bookman Old Style" w:hAnsi="Bookman Old Style"/>
          <w:sz w:val="24"/>
          <w:szCs w:val="24"/>
        </w:rPr>
        <w:t>, no Bairro 31 De Março</w:t>
      </w:r>
      <w:r>
        <w:rPr>
          <w:rFonts w:ascii="Bookman Old Style" w:hAnsi="Bookman Old Style"/>
          <w:sz w:val="24"/>
          <w:szCs w:val="24"/>
        </w:rPr>
        <w:t>, que liga ao Bairro São Joaquim;</w:t>
      </w:r>
    </w:p>
    <w:p w:rsidR="00B019B9" w:rsidRDefault="00B019B9" w:rsidP="00864BC4">
      <w:pPr>
        <w:ind w:firstLine="1418"/>
        <w:jc w:val="both"/>
        <w:rPr>
          <w:rFonts w:ascii="Bookman Old Style" w:hAnsi="Bookman Old Style"/>
          <w:b/>
          <w:sz w:val="24"/>
          <w:szCs w:val="24"/>
        </w:rPr>
      </w:pPr>
    </w:p>
    <w:p w:rsidR="00B019B9" w:rsidRDefault="00B019B9" w:rsidP="00864BC4">
      <w:pPr>
        <w:ind w:firstLine="1418"/>
        <w:jc w:val="both"/>
        <w:rPr>
          <w:rFonts w:ascii="Bookman Old Style" w:hAnsi="Bookman Old Style"/>
          <w:b/>
          <w:sz w:val="24"/>
          <w:szCs w:val="24"/>
        </w:rPr>
      </w:pPr>
    </w:p>
    <w:p w:rsidR="00B019B9" w:rsidRDefault="00B019B9" w:rsidP="00864BC4">
      <w:pPr>
        <w:ind w:firstLine="1418"/>
        <w:jc w:val="both"/>
        <w:rPr>
          <w:rFonts w:ascii="Bookman Old Style" w:hAnsi="Bookman Old Style"/>
          <w:sz w:val="24"/>
          <w:szCs w:val="24"/>
        </w:rPr>
      </w:pPr>
      <w:r w:rsidRPr="00D41722">
        <w:rPr>
          <w:rFonts w:ascii="Bookman Old Style" w:hAnsi="Bookman Old Style"/>
          <w:b/>
          <w:sz w:val="24"/>
          <w:szCs w:val="24"/>
        </w:rPr>
        <w:t>Considerando-se</w:t>
      </w:r>
      <w:r>
        <w:rPr>
          <w:rFonts w:ascii="Bookman Old Style" w:hAnsi="Bookman Old Style"/>
          <w:sz w:val="24"/>
          <w:szCs w:val="24"/>
        </w:rPr>
        <w:t xml:space="preserve"> que, é um lugar muito utilizado por pedestres e estudantes da escola, e por não ter calçada, as pessoas transitam pela rua;</w:t>
      </w:r>
    </w:p>
    <w:p w:rsidR="00B019B9" w:rsidRDefault="00B019B9" w:rsidP="00864BC4">
      <w:pPr>
        <w:ind w:firstLine="1418"/>
        <w:jc w:val="both"/>
        <w:rPr>
          <w:rFonts w:ascii="Bookman Old Style" w:hAnsi="Bookman Old Style"/>
          <w:b/>
          <w:sz w:val="24"/>
          <w:szCs w:val="24"/>
        </w:rPr>
      </w:pPr>
    </w:p>
    <w:p w:rsidR="00B019B9" w:rsidRDefault="00B019B9" w:rsidP="00864BC4">
      <w:pPr>
        <w:ind w:firstLine="1418"/>
        <w:jc w:val="both"/>
        <w:rPr>
          <w:rFonts w:ascii="Bookman Old Style" w:hAnsi="Bookman Old Style"/>
          <w:b/>
          <w:sz w:val="24"/>
          <w:szCs w:val="24"/>
        </w:rPr>
      </w:pPr>
    </w:p>
    <w:p w:rsidR="00B019B9" w:rsidRDefault="00B019B9" w:rsidP="00864BC4">
      <w:pPr>
        <w:ind w:firstLine="1418"/>
        <w:jc w:val="both"/>
        <w:rPr>
          <w:rFonts w:ascii="Bookman Old Style" w:hAnsi="Bookman Old Style"/>
          <w:sz w:val="24"/>
          <w:szCs w:val="24"/>
        </w:rPr>
      </w:pPr>
      <w:r w:rsidRPr="00D41722">
        <w:rPr>
          <w:rFonts w:ascii="Bookman Old Style" w:hAnsi="Bookman Old Style"/>
          <w:b/>
          <w:sz w:val="24"/>
          <w:szCs w:val="24"/>
        </w:rPr>
        <w:t>Considerando-se</w:t>
      </w:r>
      <w:r>
        <w:rPr>
          <w:rFonts w:ascii="Bookman Old Style" w:hAnsi="Bookman Old Style"/>
          <w:sz w:val="24"/>
          <w:szCs w:val="24"/>
        </w:rPr>
        <w:t xml:space="preserve"> que, é uma rua de mão dupla de direção, que liga um bairro ao outro, por isso, a movimentação de veículos é muito intensa;</w:t>
      </w:r>
    </w:p>
    <w:p w:rsidR="00B019B9" w:rsidRDefault="00B019B9" w:rsidP="00864BC4">
      <w:pPr>
        <w:ind w:firstLine="1418"/>
        <w:jc w:val="both"/>
        <w:rPr>
          <w:rFonts w:ascii="Bookman Old Style" w:hAnsi="Bookman Old Style"/>
          <w:sz w:val="24"/>
          <w:szCs w:val="24"/>
        </w:rPr>
      </w:pPr>
    </w:p>
    <w:p w:rsidR="00B019B9" w:rsidRDefault="00B019B9" w:rsidP="00864BC4">
      <w:pPr>
        <w:ind w:firstLine="1418"/>
        <w:jc w:val="both"/>
        <w:rPr>
          <w:rFonts w:ascii="Bookman Old Style" w:hAnsi="Bookman Old Style"/>
          <w:sz w:val="24"/>
          <w:szCs w:val="24"/>
        </w:rPr>
      </w:pPr>
    </w:p>
    <w:p w:rsidR="00B019B9" w:rsidRDefault="00B019B9" w:rsidP="00864BC4">
      <w:pPr>
        <w:ind w:firstLine="1418"/>
        <w:jc w:val="both"/>
        <w:rPr>
          <w:rFonts w:ascii="Bookman Old Style" w:hAnsi="Bookman Old Style"/>
          <w:sz w:val="24"/>
          <w:szCs w:val="24"/>
        </w:rPr>
      </w:pPr>
      <w:r w:rsidRPr="00D41722">
        <w:rPr>
          <w:rFonts w:ascii="Bookman Old Style" w:hAnsi="Bookman Old Style"/>
          <w:b/>
          <w:sz w:val="24"/>
          <w:szCs w:val="24"/>
        </w:rPr>
        <w:t>Considerando-se</w:t>
      </w:r>
      <w:r>
        <w:rPr>
          <w:rFonts w:ascii="Bookman Old Style" w:hAnsi="Bookman Old Style"/>
          <w:sz w:val="24"/>
          <w:szCs w:val="24"/>
        </w:rPr>
        <w:t xml:space="preserve"> que, outro acesso que liga o Bairro São Joaquim à </w:t>
      </w:r>
      <w:r w:rsidRPr="004544BE">
        <w:rPr>
          <w:rFonts w:ascii="Bookman Old Style" w:hAnsi="Bookman Old Style"/>
          <w:sz w:val="24"/>
          <w:szCs w:val="24"/>
        </w:rPr>
        <w:t>E.</w:t>
      </w:r>
      <w:r>
        <w:rPr>
          <w:rFonts w:ascii="Bookman Old Style" w:hAnsi="Bookman Old Style"/>
          <w:sz w:val="24"/>
          <w:szCs w:val="24"/>
        </w:rPr>
        <w:t xml:space="preserve"> </w:t>
      </w:r>
      <w:r w:rsidRPr="004544BE">
        <w:rPr>
          <w:rFonts w:ascii="Bookman Old Style" w:hAnsi="Bookman Old Style"/>
          <w:sz w:val="24"/>
          <w:szCs w:val="24"/>
        </w:rPr>
        <w:t>E.</w:t>
      </w:r>
      <w:r>
        <w:rPr>
          <w:rFonts w:ascii="Bookman Old Style" w:hAnsi="Bookman Old Style"/>
          <w:sz w:val="24"/>
          <w:szCs w:val="24"/>
        </w:rPr>
        <w:t xml:space="preserve"> “</w:t>
      </w:r>
      <w:r w:rsidRPr="004544BE">
        <w:rPr>
          <w:rFonts w:ascii="Bookman Old Style" w:hAnsi="Bookman Old Style"/>
          <w:sz w:val="24"/>
          <w:szCs w:val="24"/>
        </w:rPr>
        <w:t>Profª. Benedita Aranha de Oliveira Lino</w:t>
      </w:r>
      <w:r>
        <w:rPr>
          <w:rFonts w:ascii="Bookman Old Style" w:hAnsi="Bookman Old Style"/>
          <w:sz w:val="24"/>
          <w:szCs w:val="24"/>
        </w:rPr>
        <w:t>”, é de propriedade particular, não possuindo iluminação e o mato se encontra muito alto há muito tempo, e.</w:t>
      </w:r>
    </w:p>
    <w:p w:rsidR="00B019B9" w:rsidRDefault="00B019B9" w:rsidP="00864BC4">
      <w:pPr>
        <w:ind w:firstLine="1418"/>
        <w:jc w:val="both"/>
        <w:rPr>
          <w:rFonts w:ascii="Bookman Old Style" w:hAnsi="Bookman Old Style"/>
          <w:sz w:val="24"/>
          <w:szCs w:val="24"/>
        </w:rPr>
      </w:pPr>
    </w:p>
    <w:p w:rsidR="00B019B9" w:rsidRDefault="00B019B9" w:rsidP="00864BC4">
      <w:pPr>
        <w:ind w:firstLine="1418"/>
        <w:jc w:val="both"/>
        <w:rPr>
          <w:rFonts w:ascii="Bookman Old Style" w:hAnsi="Bookman Old Style"/>
          <w:sz w:val="24"/>
          <w:szCs w:val="24"/>
        </w:rPr>
      </w:pPr>
    </w:p>
    <w:p w:rsidR="00B019B9" w:rsidRDefault="00B019B9" w:rsidP="00864BC4">
      <w:pPr>
        <w:ind w:firstLine="1418"/>
        <w:jc w:val="both"/>
        <w:rPr>
          <w:rFonts w:ascii="Bookman Old Style" w:hAnsi="Bookman Old Style"/>
          <w:sz w:val="24"/>
          <w:szCs w:val="24"/>
        </w:rPr>
      </w:pPr>
      <w:r w:rsidRPr="00D41722">
        <w:rPr>
          <w:rFonts w:ascii="Bookman Old Style" w:hAnsi="Bookman Old Style"/>
          <w:b/>
          <w:sz w:val="24"/>
          <w:szCs w:val="24"/>
        </w:rPr>
        <w:t>Considerando-se</w:t>
      </w:r>
      <w:r>
        <w:rPr>
          <w:rFonts w:ascii="Bookman Old Style" w:hAnsi="Bookman Old Style"/>
          <w:sz w:val="24"/>
          <w:szCs w:val="24"/>
        </w:rPr>
        <w:t xml:space="preserve"> que, no dia 29 de janeiro de 2009, este vereador protocolizou o requerimento de nº 201/09, solicitando providências quanto à limpeza na continuação das Ruas Americana e Águas da Prata, ligando os Bairros São Joaquim à </w:t>
      </w:r>
      <w:r w:rsidRPr="004544BE">
        <w:rPr>
          <w:rFonts w:ascii="Bookman Old Style" w:hAnsi="Bookman Old Style"/>
          <w:sz w:val="24"/>
          <w:szCs w:val="24"/>
        </w:rPr>
        <w:t>E.</w:t>
      </w:r>
      <w:r>
        <w:rPr>
          <w:rFonts w:ascii="Bookman Old Style" w:hAnsi="Bookman Old Style"/>
          <w:sz w:val="24"/>
          <w:szCs w:val="24"/>
        </w:rPr>
        <w:t xml:space="preserve"> </w:t>
      </w:r>
      <w:r w:rsidRPr="004544BE">
        <w:rPr>
          <w:rFonts w:ascii="Bookman Old Style" w:hAnsi="Bookman Old Style"/>
          <w:sz w:val="24"/>
          <w:szCs w:val="24"/>
        </w:rPr>
        <w:t>E.</w:t>
      </w:r>
      <w:r>
        <w:rPr>
          <w:rFonts w:ascii="Bookman Old Style" w:hAnsi="Bookman Old Style"/>
          <w:sz w:val="24"/>
          <w:szCs w:val="24"/>
        </w:rPr>
        <w:t xml:space="preserve"> “</w:t>
      </w:r>
      <w:r w:rsidRPr="004544BE">
        <w:rPr>
          <w:rFonts w:ascii="Bookman Old Style" w:hAnsi="Bookman Old Style"/>
          <w:sz w:val="24"/>
          <w:szCs w:val="24"/>
        </w:rPr>
        <w:t>Profª. Benedita Aranha de Oliveira Lino</w:t>
      </w:r>
      <w:r>
        <w:rPr>
          <w:rFonts w:ascii="Bookman Old Style" w:hAnsi="Bookman Old Style"/>
          <w:sz w:val="24"/>
          <w:szCs w:val="24"/>
        </w:rPr>
        <w:t>”, e até a presente data nada foi feito,</w:t>
      </w:r>
    </w:p>
    <w:p w:rsidR="00B019B9" w:rsidRDefault="00B019B9" w:rsidP="00864BC4">
      <w:pPr>
        <w:ind w:firstLine="1418"/>
        <w:jc w:val="both"/>
        <w:rPr>
          <w:rFonts w:ascii="Bookman Old Style" w:hAnsi="Bookman Old Style"/>
          <w:sz w:val="24"/>
          <w:szCs w:val="24"/>
        </w:rPr>
      </w:pPr>
    </w:p>
    <w:p w:rsidR="00B019B9" w:rsidRDefault="00B019B9" w:rsidP="00864BC4">
      <w:pPr>
        <w:ind w:firstLine="1418"/>
        <w:jc w:val="both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lastRenderedPageBreak/>
        <w:t>(Fls. 2 – Requerimento nº                  /09)</w:t>
      </w:r>
    </w:p>
    <w:p w:rsidR="00B019B9" w:rsidRDefault="00B019B9" w:rsidP="00864BC4">
      <w:pPr>
        <w:ind w:firstLine="1418"/>
        <w:jc w:val="both"/>
        <w:rPr>
          <w:rFonts w:ascii="Bookman Old Style" w:hAnsi="Bookman Old Style"/>
          <w:sz w:val="24"/>
          <w:szCs w:val="24"/>
        </w:rPr>
      </w:pPr>
    </w:p>
    <w:p w:rsidR="00B019B9" w:rsidRDefault="00B019B9" w:rsidP="00864BC4">
      <w:pPr>
        <w:ind w:firstLine="1418"/>
        <w:jc w:val="both"/>
        <w:rPr>
          <w:rFonts w:ascii="Bookman Old Style" w:hAnsi="Bookman Old Style"/>
          <w:sz w:val="24"/>
          <w:szCs w:val="24"/>
        </w:rPr>
      </w:pPr>
    </w:p>
    <w:p w:rsidR="00B019B9" w:rsidRDefault="00B019B9" w:rsidP="00864BC4">
      <w:pPr>
        <w:ind w:firstLine="1418"/>
        <w:jc w:val="both"/>
        <w:rPr>
          <w:rFonts w:ascii="Bookman Old Style" w:hAnsi="Bookman Old Style"/>
          <w:sz w:val="24"/>
          <w:szCs w:val="24"/>
        </w:rPr>
      </w:pPr>
    </w:p>
    <w:p w:rsidR="00B019B9" w:rsidRDefault="00B019B9" w:rsidP="00864BC4">
      <w:pPr>
        <w:ind w:firstLine="1418"/>
        <w:jc w:val="both"/>
        <w:rPr>
          <w:rFonts w:ascii="Bookman Old Style" w:hAnsi="Bookman Old Style"/>
          <w:sz w:val="24"/>
          <w:szCs w:val="24"/>
        </w:rPr>
      </w:pPr>
      <w:r w:rsidRPr="00033DC9">
        <w:rPr>
          <w:rFonts w:ascii="Bookman Old Style" w:hAnsi="Bookman Old Style"/>
          <w:b/>
          <w:sz w:val="24"/>
          <w:szCs w:val="24"/>
        </w:rPr>
        <w:t>REQUEIRO</w:t>
      </w:r>
      <w:r w:rsidRPr="00033DC9">
        <w:rPr>
          <w:rFonts w:ascii="Bookman Old Style" w:hAnsi="Bookman Old Style"/>
          <w:sz w:val="24"/>
          <w:szCs w:val="24"/>
        </w:rPr>
        <w:t xml:space="preserve"> à Mesa, na forma regimental, depois de ouvido o Plenário, oficiar ao Senhor Prefeito Municipal, solicitando-lhe providências junto ao </w:t>
      </w:r>
      <w:r>
        <w:rPr>
          <w:rFonts w:ascii="Bookman Old Style" w:hAnsi="Bookman Old Style"/>
          <w:sz w:val="24"/>
          <w:szCs w:val="24"/>
        </w:rPr>
        <w:t xml:space="preserve">setor competente, quanto </w:t>
      </w:r>
      <w:r w:rsidRPr="004544BE">
        <w:rPr>
          <w:rFonts w:ascii="Bookman Old Style" w:hAnsi="Bookman Old Style"/>
          <w:sz w:val="24"/>
          <w:szCs w:val="24"/>
        </w:rPr>
        <w:t xml:space="preserve">à possibilidade da construção de calçada na continuação da Rua General Orlando Geisel, </w:t>
      </w:r>
      <w:r>
        <w:rPr>
          <w:rFonts w:ascii="Bookman Old Style" w:hAnsi="Bookman Old Style"/>
          <w:sz w:val="24"/>
          <w:szCs w:val="24"/>
        </w:rPr>
        <w:t xml:space="preserve">nº </w:t>
      </w:r>
      <w:r w:rsidRPr="004544BE">
        <w:rPr>
          <w:rFonts w:ascii="Bookman Old Style" w:hAnsi="Bookman Old Style"/>
          <w:sz w:val="24"/>
          <w:szCs w:val="24"/>
        </w:rPr>
        <w:t>751</w:t>
      </w:r>
      <w:r>
        <w:rPr>
          <w:rFonts w:ascii="Bookman Old Style" w:hAnsi="Bookman Old Style"/>
          <w:sz w:val="24"/>
          <w:szCs w:val="24"/>
        </w:rPr>
        <w:t>,</w:t>
      </w:r>
      <w:r w:rsidRPr="004544BE">
        <w:rPr>
          <w:rFonts w:ascii="Bookman Old Style" w:hAnsi="Bookman Old Style"/>
          <w:sz w:val="24"/>
          <w:szCs w:val="24"/>
        </w:rPr>
        <w:t xml:space="preserve"> ao lado da E.</w:t>
      </w:r>
      <w:r>
        <w:rPr>
          <w:rFonts w:ascii="Bookman Old Style" w:hAnsi="Bookman Old Style"/>
          <w:sz w:val="24"/>
          <w:szCs w:val="24"/>
        </w:rPr>
        <w:t xml:space="preserve"> </w:t>
      </w:r>
      <w:r w:rsidRPr="004544BE">
        <w:rPr>
          <w:rFonts w:ascii="Bookman Old Style" w:hAnsi="Bookman Old Style"/>
          <w:sz w:val="24"/>
          <w:szCs w:val="24"/>
        </w:rPr>
        <w:t>E.</w:t>
      </w:r>
      <w:r>
        <w:rPr>
          <w:rFonts w:ascii="Bookman Old Style" w:hAnsi="Bookman Old Style"/>
          <w:sz w:val="24"/>
          <w:szCs w:val="24"/>
        </w:rPr>
        <w:t xml:space="preserve"> “</w:t>
      </w:r>
      <w:r w:rsidRPr="004544BE">
        <w:rPr>
          <w:rFonts w:ascii="Bookman Old Style" w:hAnsi="Bookman Old Style"/>
          <w:sz w:val="24"/>
          <w:szCs w:val="24"/>
        </w:rPr>
        <w:t>Profª. Benedita Aranha de Oliveira Lino</w:t>
      </w:r>
      <w:r>
        <w:rPr>
          <w:rFonts w:ascii="Bookman Old Style" w:hAnsi="Bookman Old Style"/>
          <w:sz w:val="24"/>
          <w:szCs w:val="24"/>
        </w:rPr>
        <w:t>”</w:t>
      </w:r>
      <w:r w:rsidRPr="004544BE">
        <w:rPr>
          <w:rFonts w:ascii="Bookman Old Style" w:hAnsi="Bookman Old Style"/>
          <w:sz w:val="24"/>
          <w:szCs w:val="24"/>
        </w:rPr>
        <w:t xml:space="preserve">, no Bairro 31 </w:t>
      </w:r>
      <w:r>
        <w:rPr>
          <w:rFonts w:ascii="Bookman Old Style" w:hAnsi="Bookman Old Style"/>
          <w:sz w:val="24"/>
          <w:szCs w:val="24"/>
        </w:rPr>
        <w:t>d</w:t>
      </w:r>
      <w:r w:rsidRPr="004544BE">
        <w:rPr>
          <w:rFonts w:ascii="Bookman Old Style" w:hAnsi="Bookman Old Style"/>
          <w:sz w:val="24"/>
          <w:szCs w:val="24"/>
        </w:rPr>
        <w:t>e Março</w:t>
      </w:r>
      <w:r>
        <w:rPr>
          <w:rFonts w:ascii="Bookman Old Style" w:hAnsi="Bookman Old Style"/>
          <w:sz w:val="24"/>
          <w:szCs w:val="24"/>
        </w:rPr>
        <w:t>, que liga ao Bairro São Joaquim.</w:t>
      </w:r>
    </w:p>
    <w:p w:rsidR="00B019B9" w:rsidRDefault="00B019B9" w:rsidP="00864BC4">
      <w:pPr>
        <w:ind w:firstLine="1418"/>
        <w:jc w:val="both"/>
        <w:rPr>
          <w:rFonts w:ascii="Bookman Old Style" w:hAnsi="Bookman Old Style"/>
          <w:sz w:val="24"/>
          <w:szCs w:val="24"/>
        </w:rPr>
      </w:pPr>
    </w:p>
    <w:p w:rsidR="00B019B9" w:rsidRDefault="00B019B9" w:rsidP="00864BC4">
      <w:pPr>
        <w:ind w:firstLine="1418"/>
        <w:jc w:val="both"/>
        <w:rPr>
          <w:rFonts w:ascii="Bookman Old Style" w:hAnsi="Bookman Old Style"/>
          <w:sz w:val="24"/>
          <w:szCs w:val="24"/>
        </w:rPr>
      </w:pPr>
    </w:p>
    <w:p w:rsidR="00B019B9" w:rsidRPr="00033DC9" w:rsidRDefault="00B019B9" w:rsidP="00864BC4">
      <w:pPr>
        <w:ind w:firstLine="1418"/>
        <w:jc w:val="both"/>
        <w:rPr>
          <w:rFonts w:ascii="Bookman Old Style" w:hAnsi="Bookman Old Style"/>
          <w:sz w:val="24"/>
          <w:szCs w:val="24"/>
        </w:rPr>
      </w:pPr>
      <w:r w:rsidRPr="00033DC9">
        <w:rPr>
          <w:rFonts w:ascii="Bookman Old Style" w:hAnsi="Bookman Old Style"/>
          <w:sz w:val="24"/>
          <w:szCs w:val="24"/>
        </w:rPr>
        <w:t xml:space="preserve">                                  </w:t>
      </w:r>
    </w:p>
    <w:p w:rsidR="00B019B9" w:rsidRPr="00033DC9" w:rsidRDefault="00B019B9" w:rsidP="00864BC4">
      <w:pPr>
        <w:ind w:firstLine="708"/>
        <w:jc w:val="both"/>
        <w:rPr>
          <w:rFonts w:ascii="Bookman Old Style" w:hAnsi="Bookman Old Style"/>
          <w:sz w:val="24"/>
          <w:szCs w:val="24"/>
        </w:rPr>
      </w:pPr>
      <w:r w:rsidRPr="00033DC9">
        <w:rPr>
          <w:rFonts w:ascii="Bookman Old Style" w:hAnsi="Bookman Old Style"/>
          <w:sz w:val="24"/>
          <w:szCs w:val="24"/>
        </w:rPr>
        <w:t xml:space="preserve">         Plenário “Dr. Tancredo Neves”, em </w:t>
      </w:r>
      <w:r>
        <w:rPr>
          <w:rFonts w:ascii="Bookman Old Style" w:hAnsi="Bookman Old Style"/>
          <w:sz w:val="24"/>
          <w:szCs w:val="24"/>
        </w:rPr>
        <w:t xml:space="preserve">19 </w:t>
      </w:r>
      <w:r w:rsidRPr="00033DC9">
        <w:rPr>
          <w:rFonts w:ascii="Bookman Old Style" w:hAnsi="Bookman Old Style"/>
          <w:sz w:val="24"/>
          <w:szCs w:val="24"/>
        </w:rPr>
        <w:t xml:space="preserve">de </w:t>
      </w:r>
      <w:r>
        <w:rPr>
          <w:rFonts w:ascii="Bookman Old Style" w:hAnsi="Bookman Old Style"/>
          <w:sz w:val="24"/>
          <w:szCs w:val="24"/>
        </w:rPr>
        <w:t>março</w:t>
      </w:r>
      <w:r w:rsidRPr="00033DC9">
        <w:rPr>
          <w:rFonts w:ascii="Bookman Old Style" w:hAnsi="Bookman Old Style"/>
          <w:sz w:val="24"/>
          <w:szCs w:val="24"/>
        </w:rPr>
        <w:t xml:space="preserve"> de 200</w:t>
      </w:r>
      <w:r>
        <w:rPr>
          <w:rFonts w:ascii="Bookman Old Style" w:hAnsi="Bookman Old Style"/>
          <w:sz w:val="24"/>
          <w:szCs w:val="24"/>
        </w:rPr>
        <w:t>9</w:t>
      </w:r>
      <w:r w:rsidRPr="00033DC9">
        <w:rPr>
          <w:rFonts w:ascii="Bookman Old Style" w:hAnsi="Bookman Old Style"/>
          <w:sz w:val="24"/>
          <w:szCs w:val="24"/>
        </w:rPr>
        <w:t>.</w:t>
      </w:r>
    </w:p>
    <w:p w:rsidR="00B019B9" w:rsidRDefault="00B019B9" w:rsidP="00864BC4">
      <w:pPr>
        <w:ind w:firstLine="708"/>
        <w:jc w:val="center"/>
        <w:rPr>
          <w:rFonts w:ascii="Bookman Old Style" w:hAnsi="Bookman Old Style"/>
          <w:sz w:val="24"/>
          <w:szCs w:val="24"/>
        </w:rPr>
      </w:pPr>
    </w:p>
    <w:p w:rsidR="00B019B9" w:rsidRDefault="00B019B9" w:rsidP="00864BC4">
      <w:pPr>
        <w:ind w:firstLine="708"/>
        <w:jc w:val="center"/>
        <w:rPr>
          <w:rFonts w:ascii="Bookman Old Style" w:hAnsi="Bookman Old Style"/>
          <w:sz w:val="24"/>
          <w:szCs w:val="24"/>
        </w:rPr>
      </w:pPr>
    </w:p>
    <w:p w:rsidR="00B019B9" w:rsidRDefault="00B019B9" w:rsidP="00864BC4">
      <w:pPr>
        <w:ind w:firstLine="708"/>
        <w:jc w:val="center"/>
        <w:rPr>
          <w:rFonts w:ascii="Bookman Old Style" w:hAnsi="Bookman Old Style"/>
          <w:sz w:val="24"/>
          <w:szCs w:val="24"/>
        </w:rPr>
      </w:pPr>
    </w:p>
    <w:p w:rsidR="00B019B9" w:rsidRDefault="00B019B9" w:rsidP="00864BC4">
      <w:pPr>
        <w:ind w:firstLine="708"/>
        <w:jc w:val="center"/>
        <w:rPr>
          <w:rFonts w:ascii="Bookman Old Style" w:hAnsi="Bookman Old Style"/>
          <w:sz w:val="24"/>
          <w:szCs w:val="24"/>
        </w:rPr>
      </w:pPr>
    </w:p>
    <w:p w:rsidR="00B019B9" w:rsidRDefault="00B019B9" w:rsidP="00864BC4">
      <w:pPr>
        <w:ind w:firstLine="708"/>
        <w:jc w:val="center"/>
        <w:rPr>
          <w:rFonts w:ascii="Bookman Old Style" w:hAnsi="Bookman Old Style"/>
          <w:sz w:val="24"/>
          <w:szCs w:val="24"/>
        </w:rPr>
      </w:pPr>
    </w:p>
    <w:p w:rsidR="00B019B9" w:rsidRPr="00033DC9" w:rsidRDefault="00B019B9" w:rsidP="00864BC4">
      <w:pPr>
        <w:ind w:firstLine="708"/>
        <w:jc w:val="center"/>
        <w:rPr>
          <w:rFonts w:ascii="Bookman Old Style" w:hAnsi="Bookman Old Style"/>
          <w:sz w:val="24"/>
          <w:szCs w:val="24"/>
        </w:rPr>
      </w:pPr>
    </w:p>
    <w:p w:rsidR="00B019B9" w:rsidRDefault="00B019B9" w:rsidP="00864BC4">
      <w:pPr>
        <w:jc w:val="center"/>
        <w:rPr>
          <w:rFonts w:ascii="Bookman Old Style" w:hAnsi="Bookman Old Style"/>
          <w:b/>
          <w:sz w:val="24"/>
          <w:szCs w:val="24"/>
        </w:rPr>
      </w:pPr>
      <w:r>
        <w:rPr>
          <w:rFonts w:ascii="Bookman Old Style" w:hAnsi="Bookman Old Style"/>
          <w:b/>
          <w:sz w:val="24"/>
          <w:szCs w:val="24"/>
        </w:rPr>
        <w:t>José Luis Fornasari</w:t>
      </w:r>
    </w:p>
    <w:p w:rsidR="00B019B9" w:rsidRPr="00033DC9" w:rsidRDefault="00B019B9" w:rsidP="00864BC4">
      <w:pPr>
        <w:jc w:val="center"/>
        <w:rPr>
          <w:rFonts w:ascii="Bookman Old Style" w:hAnsi="Bookman Old Style"/>
          <w:b/>
          <w:sz w:val="24"/>
          <w:szCs w:val="24"/>
        </w:rPr>
      </w:pPr>
      <w:r>
        <w:rPr>
          <w:rFonts w:ascii="Bookman Old Style" w:hAnsi="Bookman Old Style"/>
          <w:b/>
          <w:sz w:val="24"/>
          <w:szCs w:val="24"/>
        </w:rPr>
        <w:t>“Joi Fornasari”</w:t>
      </w:r>
    </w:p>
    <w:p w:rsidR="00B019B9" w:rsidRDefault="00B019B9" w:rsidP="00864BC4">
      <w:pPr>
        <w:jc w:val="center"/>
        <w:rPr>
          <w:rFonts w:ascii="Bookman Old Style" w:hAnsi="Bookman Old Style"/>
          <w:sz w:val="24"/>
          <w:szCs w:val="24"/>
        </w:rPr>
      </w:pPr>
      <w:r w:rsidRPr="00033DC9">
        <w:rPr>
          <w:rFonts w:ascii="Bookman Old Style" w:hAnsi="Bookman Old Style"/>
          <w:sz w:val="24"/>
          <w:szCs w:val="24"/>
        </w:rPr>
        <w:t>-Vereador-</w:t>
      </w:r>
    </w:p>
    <w:p w:rsidR="00B019B9" w:rsidRDefault="00B019B9" w:rsidP="00864BC4">
      <w:pPr>
        <w:pStyle w:val="Ttulo"/>
        <w:rPr>
          <w:szCs w:val="24"/>
        </w:rPr>
      </w:pPr>
    </w:p>
    <w:p w:rsidR="00B019B9" w:rsidRDefault="00B019B9" w:rsidP="00864BC4">
      <w:pPr>
        <w:pStyle w:val="Ttulo"/>
        <w:rPr>
          <w:szCs w:val="24"/>
        </w:rPr>
      </w:pPr>
    </w:p>
    <w:p w:rsidR="00B019B9" w:rsidRDefault="00B019B9" w:rsidP="00864BC4">
      <w:pPr>
        <w:pStyle w:val="Ttulo"/>
        <w:rPr>
          <w:szCs w:val="24"/>
        </w:rPr>
      </w:pPr>
    </w:p>
    <w:p w:rsidR="00B019B9" w:rsidRDefault="00B019B9" w:rsidP="00864BC4">
      <w:pPr>
        <w:pStyle w:val="Ttulo"/>
        <w:rPr>
          <w:szCs w:val="24"/>
        </w:rPr>
      </w:pPr>
    </w:p>
    <w:p w:rsidR="00B019B9" w:rsidRDefault="00B019B9" w:rsidP="00864BC4">
      <w:pPr>
        <w:pStyle w:val="Ttulo"/>
        <w:rPr>
          <w:szCs w:val="24"/>
        </w:rPr>
      </w:pPr>
    </w:p>
    <w:p w:rsidR="00B019B9" w:rsidRDefault="00B019B9" w:rsidP="00864BC4">
      <w:pPr>
        <w:pStyle w:val="Ttulo"/>
        <w:rPr>
          <w:szCs w:val="24"/>
        </w:rPr>
      </w:pPr>
    </w:p>
    <w:p w:rsidR="00B019B9" w:rsidRDefault="00B019B9" w:rsidP="00864BC4">
      <w:pPr>
        <w:pStyle w:val="Ttulo"/>
        <w:rPr>
          <w:szCs w:val="24"/>
        </w:rPr>
      </w:pPr>
    </w:p>
    <w:p w:rsidR="00B019B9" w:rsidRDefault="00B019B9" w:rsidP="00864BC4">
      <w:pPr>
        <w:pStyle w:val="Ttulo"/>
        <w:rPr>
          <w:szCs w:val="24"/>
        </w:rPr>
      </w:pPr>
    </w:p>
    <w:p w:rsidR="00B019B9" w:rsidRDefault="00B019B9" w:rsidP="00864BC4">
      <w:pPr>
        <w:pStyle w:val="Ttulo"/>
        <w:rPr>
          <w:szCs w:val="24"/>
        </w:rPr>
      </w:pPr>
    </w:p>
    <w:p w:rsidR="00B019B9" w:rsidRDefault="00B019B9" w:rsidP="00864BC4">
      <w:pPr>
        <w:pStyle w:val="Ttulo"/>
        <w:rPr>
          <w:szCs w:val="24"/>
        </w:rPr>
      </w:pPr>
    </w:p>
    <w:p w:rsidR="00B019B9" w:rsidRDefault="00B019B9" w:rsidP="00864BC4">
      <w:pPr>
        <w:pStyle w:val="Ttulo"/>
        <w:rPr>
          <w:szCs w:val="24"/>
        </w:rPr>
      </w:pPr>
    </w:p>
    <w:p w:rsidR="00B019B9" w:rsidRDefault="00B019B9" w:rsidP="00864BC4">
      <w:pPr>
        <w:pStyle w:val="Ttulo"/>
        <w:rPr>
          <w:szCs w:val="24"/>
        </w:rPr>
      </w:pPr>
    </w:p>
    <w:p w:rsidR="00B019B9" w:rsidRDefault="00B019B9" w:rsidP="00864BC4">
      <w:pPr>
        <w:pStyle w:val="Ttulo"/>
        <w:rPr>
          <w:szCs w:val="24"/>
        </w:rPr>
      </w:pPr>
    </w:p>
    <w:p w:rsidR="00B019B9" w:rsidRDefault="00B019B9" w:rsidP="00864BC4">
      <w:pPr>
        <w:pStyle w:val="Ttulo"/>
        <w:rPr>
          <w:szCs w:val="24"/>
        </w:rPr>
      </w:pPr>
    </w:p>
    <w:p w:rsidR="00B019B9" w:rsidRDefault="00B019B9" w:rsidP="00864BC4">
      <w:pPr>
        <w:pStyle w:val="Ttulo"/>
        <w:rPr>
          <w:szCs w:val="24"/>
        </w:rPr>
      </w:pPr>
    </w:p>
    <w:p w:rsidR="00B019B9" w:rsidRDefault="00B019B9" w:rsidP="00864BC4">
      <w:pPr>
        <w:pStyle w:val="Ttulo"/>
        <w:rPr>
          <w:szCs w:val="24"/>
        </w:rPr>
      </w:pPr>
    </w:p>
    <w:p w:rsidR="00B019B9" w:rsidRDefault="00B019B9" w:rsidP="00864BC4">
      <w:pPr>
        <w:pStyle w:val="Ttulo"/>
        <w:rPr>
          <w:szCs w:val="24"/>
        </w:rPr>
      </w:pPr>
    </w:p>
    <w:p w:rsidR="00B019B9" w:rsidRDefault="00B019B9" w:rsidP="00864BC4">
      <w:pPr>
        <w:pStyle w:val="Ttulo"/>
        <w:rPr>
          <w:szCs w:val="24"/>
        </w:rPr>
      </w:pPr>
    </w:p>
    <w:p w:rsidR="00B019B9" w:rsidRDefault="00B019B9" w:rsidP="00864BC4">
      <w:pPr>
        <w:pStyle w:val="Ttulo"/>
        <w:rPr>
          <w:szCs w:val="24"/>
        </w:rPr>
      </w:pPr>
    </w:p>
    <w:p w:rsidR="00B019B9" w:rsidRPr="00033DC9" w:rsidRDefault="00B019B9" w:rsidP="00864BC4">
      <w:pPr>
        <w:pStyle w:val="Ttulo"/>
        <w:rPr>
          <w:szCs w:val="24"/>
        </w:rPr>
      </w:pPr>
      <w:r w:rsidRPr="00033DC9">
        <w:rPr>
          <w:szCs w:val="24"/>
        </w:rPr>
        <w:lastRenderedPageBreak/>
        <w:t>REQUERIMENTO Nº                            /09</w:t>
      </w:r>
    </w:p>
    <w:p w:rsidR="00B019B9" w:rsidRDefault="00B019B9" w:rsidP="00864BC4">
      <w:pPr>
        <w:pStyle w:val="Ttulo"/>
        <w:rPr>
          <w:szCs w:val="24"/>
        </w:rPr>
      </w:pPr>
      <w:r w:rsidRPr="004544BE">
        <w:rPr>
          <w:szCs w:val="24"/>
        </w:rPr>
        <w:t>De Providências</w:t>
      </w:r>
    </w:p>
    <w:p w:rsidR="00B019B9" w:rsidRDefault="00B019B9" w:rsidP="00864BC4">
      <w:pPr>
        <w:pStyle w:val="Ttulo"/>
        <w:rPr>
          <w:szCs w:val="24"/>
        </w:rPr>
      </w:pPr>
    </w:p>
    <w:tbl>
      <w:tblPr>
        <w:tblStyle w:val="Tabelacomgrade"/>
        <w:tblW w:w="0" w:type="auto"/>
        <w:jc w:val="center"/>
        <w:tblLook w:val="01E0" w:firstRow="1" w:lastRow="1" w:firstColumn="1" w:lastColumn="1" w:noHBand="0" w:noVBand="0"/>
      </w:tblPr>
      <w:tblGrid>
        <w:gridCol w:w="5504"/>
        <w:gridCol w:w="5504"/>
      </w:tblGrid>
      <w:tr w:rsidR="00B019B9">
        <w:trPr>
          <w:jc w:val="center"/>
        </w:trPr>
        <w:tc>
          <w:tcPr>
            <w:tcW w:w="4489" w:type="dxa"/>
          </w:tcPr>
          <w:p w:rsidR="00B019B9" w:rsidRDefault="00B019B9" w:rsidP="00864BC4">
            <w:pPr>
              <w:pStyle w:val="Ttulo"/>
              <w:rPr>
                <w:szCs w:val="24"/>
              </w:rPr>
            </w:pPr>
            <w:r w:rsidRPr="000551B1">
              <w:rPr>
                <w:szCs w:val="24"/>
              </w:rPr>
              <w:pi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264pt;height:198pt">
                  <v:imagedata r:id="rId6" o:title="DSC01241"/>
                </v:shape>
              </w:pict>
            </w:r>
          </w:p>
        </w:tc>
        <w:tc>
          <w:tcPr>
            <w:tcW w:w="4489" w:type="dxa"/>
          </w:tcPr>
          <w:p w:rsidR="00B019B9" w:rsidRDefault="00B019B9" w:rsidP="00864BC4">
            <w:pPr>
              <w:pStyle w:val="Ttulo"/>
              <w:rPr>
                <w:szCs w:val="24"/>
              </w:rPr>
            </w:pPr>
            <w:r w:rsidRPr="000551B1">
              <w:pict>
                <v:shape id="_x0000_i1026" type="#_x0000_t75" style="width:264pt;height:198pt">
                  <v:imagedata r:id="rId7" o:title="DSC01246"/>
                </v:shape>
              </w:pict>
            </w:r>
          </w:p>
        </w:tc>
      </w:tr>
      <w:tr w:rsidR="00B019B9">
        <w:trPr>
          <w:jc w:val="center"/>
        </w:trPr>
        <w:tc>
          <w:tcPr>
            <w:tcW w:w="8978" w:type="dxa"/>
            <w:gridSpan w:val="2"/>
          </w:tcPr>
          <w:p w:rsidR="00B019B9" w:rsidRDefault="00B019B9" w:rsidP="00864BC4">
            <w:pPr>
              <w:pStyle w:val="Ttulo"/>
              <w:rPr>
                <w:b w:val="0"/>
                <w:u w:val="none"/>
              </w:rPr>
            </w:pPr>
          </w:p>
          <w:p w:rsidR="00B019B9" w:rsidRDefault="00B019B9" w:rsidP="00864BC4">
            <w:pPr>
              <w:pStyle w:val="Ttulo"/>
              <w:rPr>
                <w:b w:val="0"/>
                <w:u w:val="none"/>
              </w:rPr>
            </w:pPr>
            <w:r w:rsidRPr="000551B1">
              <w:rPr>
                <w:b w:val="0"/>
                <w:u w:val="none"/>
              </w:rPr>
              <w:t>“Quanto à possibilidade da construção de calçada na continuação da Rua General Orlando Geisel, 751 ao lado da E.E.Profª. Benedita Aranha de Oliveira Lino, no Bairro 31 De Março”.</w:t>
            </w:r>
          </w:p>
          <w:p w:rsidR="00B019B9" w:rsidRPr="000551B1" w:rsidRDefault="00B019B9" w:rsidP="00864BC4">
            <w:pPr>
              <w:pStyle w:val="Ttulo"/>
              <w:rPr>
                <w:b w:val="0"/>
                <w:szCs w:val="24"/>
                <w:u w:val="none"/>
              </w:rPr>
            </w:pPr>
            <w:r w:rsidRPr="000551B1">
              <w:rPr>
                <w:b w:val="0"/>
                <w:u w:val="none"/>
              </w:rPr>
              <w:t xml:space="preserve"> </w:t>
            </w:r>
          </w:p>
        </w:tc>
      </w:tr>
      <w:tr w:rsidR="00B019B9">
        <w:trPr>
          <w:jc w:val="center"/>
        </w:trPr>
        <w:tc>
          <w:tcPr>
            <w:tcW w:w="4489" w:type="dxa"/>
          </w:tcPr>
          <w:p w:rsidR="00B019B9" w:rsidRDefault="00B019B9" w:rsidP="00864BC4">
            <w:pPr>
              <w:pStyle w:val="Ttulo"/>
              <w:rPr>
                <w:szCs w:val="24"/>
              </w:rPr>
            </w:pPr>
            <w:r w:rsidRPr="000551B1">
              <w:rPr>
                <w:szCs w:val="24"/>
              </w:rPr>
              <w:pict>
                <v:shape id="_x0000_i1027" type="#_x0000_t75" style="width:264pt;height:198pt">
                  <v:imagedata r:id="rId8" o:title="DSC01243"/>
                </v:shape>
              </w:pict>
            </w:r>
          </w:p>
        </w:tc>
        <w:tc>
          <w:tcPr>
            <w:tcW w:w="4489" w:type="dxa"/>
          </w:tcPr>
          <w:p w:rsidR="00B019B9" w:rsidRPr="001157AE" w:rsidRDefault="00B019B9" w:rsidP="00864BC4">
            <w:pPr>
              <w:pStyle w:val="Ttulo"/>
              <w:jc w:val="left"/>
              <w:rPr>
                <w:szCs w:val="24"/>
              </w:rPr>
            </w:pPr>
            <w:r w:rsidRPr="001157AE">
              <w:rPr>
                <w:szCs w:val="24"/>
              </w:rPr>
              <w:pict>
                <v:shape id="_x0000_i1028" type="#_x0000_t75" style="width:264pt;height:198pt">
                  <v:imagedata r:id="rId9" o:title="DSC01242"/>
                </v:shape>
              </w:pict>
            </w:r>
          </w:p>
        </w:tc>
      </w:tr>
    </w:tbl>
    <w:p w:rsidR="00B019B9" w:rsidRDefault="00B019B9" w:rsidP="00864BC4">
      <w:pPr>
        <w:pStyle w:val="Ttulo"/>
        <w:rPr>
          <w:szCs w:val="24"/>
        </w:rPr>
      </w:pPr>
    </w:p>
    <w:p w:rsidR="00B019B9" w:rsidRPr="001157AE" w:rsidRDefault="00B019B9" w:rsidP="00864BC4">
      <w:pPr>
        <w:pStyle w:val="Ttulo"/>
        <w:rPr>
          <w:b w:val="0"/>
          <w:szCs w:val="24"/>
          <w:u w:val="none"/>
        </w:rPr>
      </w:pPr>
      <w:r w:rsidRPr="001157AE">
        <w:rPr>
          <w:b w:val="0"/>
          <w:szCs w:val="24"/>
          <w:u w:val="none"/>
        </w:rPr>
        <w:t>19/3/2009</w:t>
      </w:r>
    </w:p>
    <w:p w:rsidR="009F196D" w:rsidRPr="00CD613B" w:rsidRDefault="009F196D" w:rsidP="00CD613B"/>
    <w:sectPr w:rsidR="009F196D" w:rsidRPr="00CD613B" w:rsidSect="004C67DE">
      <w:headerReference w:type="default" r:id="rId10"/>
      <w:footerReference w:type="default" r:id="rId11"/>
      <w:pgSz w:w="11907" w:h="16840" w:code="9"/>
      <w:pgMar w:top="2552" w:right="1701" w:bottom="1985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64BC4" w:rsidRDefault="00864BC4">
      <w:r>
        <w:separator/>
      </w:r>
    </w:p>
  </w:endnote>
  <w:endnote w:type="continuationSeparator" w:id="0">
    <w:p w:rsidR="00864BC4" w:rsidRDefault="00864BC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64BC4" w:rsidRDefault="00864BC4">
      <w:r>
        <w:separator/>
      </w:r>
    </w:p>
  </w:footnote>
  <w:footnote w:type="continuationSeparator" w:id="0">
    <w:p w:rsidR="00864BC4" w:rsidRDefault="00864BC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F196D"/>
    <w:rsid w:val="000E6A2A"/>
    <w:rsid w:val="001D1394"/>
    <w:rsid w:val="003D3AA8"/>
    <w:rsid w:val="004C67DE"/>
    <w:rsid w:val="00864BC4"/>
    <w:rsid w:val="009F196D"/>
    <w:rsid w:val="00A9035B"/>
    <w:rsid w:val="00B019B9"/>
    <w:rsid w:val="00CD61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B019B9"/>
    <w:pPr>
      <w:jc w:val="center"/>
    </w:pPr>
    <w:rPr>
      <w:rFonts w:ascii="Bookman Old Style" w:hAnsi="Bookman Old Style"/>
      <w:b/>
      <w:sz w:val="24"/>
      <w:u w:val="single"/>
    </w:rPr>
  </w:style>
  <w:style w:type="paragraph" w:styleId="NormalWeb">
    <w:name w:val="Normal (Web)"/>
    <w:basedOn w:val="Normal"/>
    <w:rsid w:val="00B019B9"/>
    <w:pPr>
      <w:spacing w:before="100" w:beforeAutospacing="1" w:after="100" w:afterAutospacing="1"/>
    </w:pPr>
    <w:rPr>
      <w:sz w:val="24"/>
      <w:szCs w:val="24"/>
    </w:rPr>
  </w:style>
  <w:style w:type="table" w:styleId="Tabelacomgrade">
    <w:name w:val="Table Grid"/>
    <w:basedOn w:val="Tabelanormal"/>
    <w:rsid w:val="00B019B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footer" Target="footer1.xml"/><Relationship Id="rId5" Type="http://schemas.openxmlformats.org/officeDocument/2006/relationships/endnotes" Target="endnotes.xml"/><Relationship Id="rId10" Type="http://schemas.openxmlformats.org/officeDocument/2006/relationships/header" Target="header1.xml"/><Relationship Id="rId4" Type="http://schemas.openxmlformats.org/officeDocument/2006/relationships/footnotes" Target="footnote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356</Words>
  <Characters>1924</Characters>
  <Application>Microsoft Office Word</Application>
  <DocSecurity>4</DocSecurity>
  <Lines>16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2276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dc:description/>
  <cp:lastModifiedBy>Usuário do Windows</cp:lastModifiedBy>
  <cp:revision>2</cp:revision>
  <cp:lastPrinted>1601-01-01T00:00:00Z</cp:lastPrinted>
  <dcterms:created xsi:type="dcterms:W3CDTF">2014-01-14T16:55:00Z</dcterms:created>
  <dcterms:modified xsi:type="dcterms:W3CDTF">2014-01-14T16:55:00Z</dcterms:modified>
</cp:coreProperties>
</file>