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52" w:rsidRDefault="00495952">
      <w:bookmarkStart w:id="0" w:name="_GoBack"/>
      <w:bookmarkEnd w:id="0"/>
    </w:p>
    <w:p w:rsidR="00495952" w:rsidRDefault="00495952" w:rsidP="009851D4">
      <w:pPr>
        <w:pStyle w:val="Ttulo"/>
        <w:rPr>
          <w:szCs w:val="24"/>
        </w:rPr>
      </w:pPr>
      <w:r>
        <w:rPr>
          <w:szCs w:val="24"/>
        </w:rPr>
        <w:t>REQUERIMENTO Nº 751/09</w:t>
      </w:r>
    </w:p>
    <w:p w:rsidR="00495952" w:rsidRDefault="00495952" w:rsidP="009851D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5952" w:rsidRDefault="00495952" w:rsidP="009851D4">
      <w:pPr>
        <w:pStyle w:val="NormalWeb"/>
        <w:ind w:left="4248"/>
        <w:jc w:val="both"/>
      </w:pPr>
    </w:p>
    <w:p w:rsidR="00495952" w:rsidRDefault="00495952" w:rsidP="009851D4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limpeza nas calhas, bem como a poda das árvores que contribuem com o entupimento das mesmas, no Núcleo de Educação Ambiental ‘Fioravante Luiz Angolini’, no Bairro Caiubi, que causam muitas goteiras no interior do mesmo”.</w:t>
      </w:r>
    </w:p>
    <w:p w:rsidR="00495952" w:rsidRDefault="00495952" w:rsidP="009851D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5952" w:rsidRDefault="00495952" w:rsidP="009851D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</w:t>
      </w:r>
      <w:r w:rsidRPr="00642FDB">
        <w:rPr>
          <w:rFonts w:ascii="Bookman Old Style" w:hAnsi="Bookman Old Style"/>
          <w:sz w:val="24"/>
          <w:szCs w:val="24"/>
        </w:rPr>
        <w:t>à possibilidade da limpeza nas calhas, bem como a pod</w:t>
      </w:r>
      <w:r>
        <w:rPr>
          <w:rFonts w:ascii="Bookman Old Style" w:hAnsi="Bookman Old Style"/>
          <w:sz w:val="24"/>
          <w:szCs w:val="24"/>
        </w:rPr>
        <w:t>a</w:t>
      </w:r>
      <w:r w:rsidRPr="00642FDB">
        <w:rPr>
          <w:rFonts w:ascii="Bookman Old Style" w:hAnsi="Bookman Old Style"/>
          <w:sz w:val="24"/>
          <w:szCs w:val="24"/>
        </w:rPr>
        <w:t xml:space="preserve"> das árvores que contribuem com o entupimento das mesmas, no Núcleo de Educação Ambiental</w:t>
      </w:r>
      <w:r>
        <w:rPr>
          <w:rFonts w:ascii="Bookman Old Style" w:hAnsi="Bookman Old Style"/>
          <w:sz w:val="24"/>
          <w:szCs w:val="24"/>
        </w:rPr>
        <w:t xml:space="preserve"> ‘</w:t>
      </w:r>
      <w:r w:rsidRPr="00642FDB">
        <w:rPr>
          <w:rFonts w:ascii="Bookman Old Style" w:hAnsi="Bookman Old Style"/>
          <w:sz w:val="24"/>
          <w:szCs w:val="24"/>
        </w:rPr>
        <w:t>Fioravante Luiz Angolini</w:t>
      </w:r>
      <w:r>
        <w:rPr>
          <w:rFonts w:ascii="Bookman Old Style" w:hAnsi="Bookman Old Style"/>
          <w:sz w:val="24"/>
          <w:szCs w:val="24"/>
        </w:rPr>
        <w:t>’</w:t>
      </w:r>
      <w:r w:rsidRPr="00642FDB">
        <w:rPr>
          <w:rFonts w:ascii="Bookman Old Style" w:hAnsi="Bookman Old Style"/>
          <w:sz w:val="24"/>
          <w:szCs w:val="24"/>
        </w:rPr>
        <w:t>, no Bairro Caiubi, que causam muitas goteiras no interior do mesmo</w:t>
      </w:r>
      <w:r>
        <w:rPr>
          <w:rFonts w:ascii="Bookman Old Style" w:hAnsi="Bookman Old Style"/>
          <w:sz w:val="24"/>
          <w:szCs w:val="24"/>
        </w:rPr>
        <w:t xml:space="preserve"> (fotos anexas).</w:t>
      </w:r>
    </w:p>
    <w:p w:rsidR="00495952" w:rsidRDefault="00495952" w:rsidP="009851D4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495952" w:rsidRDefault="00495952" w:rsidP="009851D4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642FDB">
        <w:rPr>
          <w:rFonts w:ascii="Bookman Old Style" w:hAnsi="Bookman Old Style"/>
          <w:sz w:val="24"/>
          <w:szCs w:val="24"/>
        </w:rPr>
        <w:t>à possibilidade da limpeza nas calhas, bem como a pod</w:t>
      </w:r>
      <w:r>
        <w:rPr>
          <w:rFonts w:ascii="Bookman Old Style" w:hAnsi="Bookman Old Style"/>
          <w:sz w:val="24"/>
          <w:szCs w:val="24"/>
        </w:rPr>
        <w:t>a</w:t>
      </w:r>
      <w:r w:rsidRPr="00642FDB">
        <w:rPr>
          <w:rFonts w:ascii="Bookman Old Style" w:hAnsi="Bookman Old Style"/>
          <w:sz w:val="24"/>
          <w:szCs w:val="24"/>
        </w:rPr>
        <w:t xml:space="preserve"> das árvores que contribuem com o entupimento das mesmas, no Núcleo de Educação Ambiental</w:t>
      </w:r>
      <w:r>
        <w:rPr>
          <w:rFonts w:ascii="Bookman Old Style" w:hAnsi="Bookman Old Style"/>
          <w:sz w:val="24"/>
          <w:szCs w:val="24"/>
        </w:rPr>
        <w:t xml:space="preserve"> ‘</w:t>
      </w:r>
      <w:r w:rsidRPr="00642FDB">
        <w:rPr>
          <w:rFonts w:ascii="Bookman Old Style" w:hAnsi="Bookman Old Style"/>
          <w:sz w:val="24"/>
          <w:szCs w:val="24"/>
        </w:rPr>
        <w:t>, Fioravante Luiz Angolini</w:t>
      </w:r>
      <w:r>
        <w:rPr>
          <w:rFonts w:ascii="Bookman Old Style" w:hAnsi="Bookman Old Style"/>
          <w:sz w:val="24"/>
          <w:szCs w:val="24"/>
        </w:rPr>
        <w:t>’</w:t>
      </w:r>
      <w:r w:rsidRPr="00642FDB">
        <w:rPr>
          <w:rFonts w:ascii="Bookman Old Style" w:hAnsi="Bookman Old Style"/>
          <w:sz w:val="24"/>
          <w:szCs w:val="24"/>
        </w:rPr>
        <w:t>, no Bairro Caiubi, que causam muitas goteiras no interior do mesmo</w:t>
      </w:r>
      <w:r>
        <w:rPr>
          <w:rFonts w:ascii="Bookman Old Style" w:hAnsi="Bookman Old Style"/>
          <w:sz w:val="24"/>
          <w:szCs w:val="24"/>
        </w:rPr>
        <w:t>.</w:t>
      </w:r>
    </w:p>
    <w:p w:rsidR="00495952" w:rsidRDefault="00495952" w:rsidP="009851D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495952" w:rsidRDefault="00495952" w:rsidP="009851D4">
      <w:pPr>
        <w:jc w:val="both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jc w:val="both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27 de março de 2009.</w:t>
      </w:r>
    </w:p>
    <w:p w:rsidR="00495952" w:rsidRDefault="00495952" w:rsidP="009851D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95952" w:rsidRDefault="00495952" w:rsidP="009851D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95952" w:rsidRDefault="00495952" w:rsidP="009851D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95952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</w:p>
    <w:p w:rsidR="00495952" w:rsidRDefault="00495952" w:rsidP="009851D4">
      <w:pPr>
        <w:pStyle w:val="Ttulo"/>
        <w:rPr>
          <w:szCs w:val="24"/>
        </w:rPr>
      </w:pPr>
    </w:p>
    <w:p w:rsidR="00495952" w:rsidRDefault="00495952" w:rsidP="009851D4">
      <w:pPr>
        <w:pStyle w:val="Ttulo"/>
        <w:rPr>
          <w:szCs w:val="24"/>
        </w:rPr>
      </w:pPr>
      <w:r>
        <w:rPr>
          <w:szCs w:val="24"/>
        </w:rPr>
        <w:lastRenderedPageBreak/>
        <w:t>REQUERIMENTO Nº 751/09</w:t>
      </w:r>
    </w:p>
    <w:p w:rsidR="00495952" w:rsidRDefault="00495952" w:rsidP="009851D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95952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</w:p>
    <w:p w:rsidR="00495952" w:rsidRPr="00987A25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 w:rsidRPr="00987A25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pt;height:198pt">
            <v:imagedata r:id="rId6" o:title="infiltração e goteira"/>
          </v:shape>
        </w:pict>
      </w:r>
    </w:p>
    <w:p w:rsidR="00495952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(goteira/infiltração)</w:t>
      </w:r>
    </w:p>
    <w:p w:rsidR="00495952" w:rsidRDefault="00495952" w:rsidP="009851D4">
      <w:pPr>
        <w:pStyle w:val="NormalWeb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da limpeza nas calhas, bem como a poda das árvores que contribuem com o entupimento das mesmas, no Núcleo de Educação Ambiental ‘Fioravante Luiz Angolini’, no Bairro Caiubi, que causam muitas goteiras no interior do mesmo”.</w:t>
      </w:r>
    </w:p>
    <w:p w:rsidR="00495952" w:rsidRPr="00987A25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 w:rsidRPr="00987A25">
        <w:rPr>
          <w:rFonts w:ascii="Bookman Old Style" w:hAnsi="Bookman Old Style"/>
          <w:sz w:val="24"/>
          <w:szCs w:val="24"/>
        </w:rPr>
        <w:pict>
          <v:shape id="_x0000_i1026" type="#_x0000_t75" style="width:264pt;height:198pt">
            <v:imagedata r:id="rId7" o:title="parede imbolorada"/>
          </v:shape>
        </w:pict>
      </w:r>
    </w:p>
    <w:p w:rsidR="00495952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(infiltração)</w:t>
      </w:r>
    </w:p>
    <w:p w:rsidR="00495952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</w:p>
    <w:p w:rsidR="00495952" w:rsidRPr="00642FDB" w:rsidRDefault="00495952" w:rsidP="009851D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27/3/2009</w:t>
      </w: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1D4" w:rsidRDefault="009851D4">
      <w:r>
        <w:separator/>
      </w:r>
    </w:p>
  </w:endnote>
  <w:endnote w:type="continuationSeparator" w:id="0">
    <w:p w:rsidR="009851D4" w:rsidRDefault="0098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1D4" w:rsidRDefault="009851D4">
      <w:r>
        <w:separator/>
      </w:r>
    </w:p>
  </w:footnote>
  <w:footnote w:type="continuationSeparator" w:id="0">
    <w:p w:rsidR="009851D4" w:rsidRDefault="00985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80424"/>
    <w:rsid w:val="00495952"/>
    <w:rsid w:val="004C67DE"/>
    <w:rsid w:val="009851D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95952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495952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