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D4" w:rsidRPr="00CC6BD4" w:rsidRDefault="00CC6BD4">
      <w:pPr>
        <w:rPr>
          <w:sz w:val="24"/>
          <w:szCs w:val="24"/>
        </w:rPr>
      </w:pPr>
      <w:bookmarkStart w:id="0" w:name="_GoBack"/>
      <w:bookmarkEnd w:id="0"/>
    </w:p>
    <w:p w:rsidR="00CC6BD4" w:rsidRPr="00CC6BD4" w:rsidRDefault="00CC6BD4">
      <w:pPr>
        <w:rPr>
          <w:sz w:val="24"/>
          <w:szCs w:val="24"/>
        </w:rPr>
      </w:pPr>
    </w:p>
    <w:p w:rsidR="00CC6BD4" w:rsidRPr="00CC6BD4" w:rsidRDefault="00CC6BD4" w:rsidP="002033CC">
      <w:pPr>
        <w:pStyle w:val="Ttulo"/>
        <w:rPr>
          <w:szCs w:val="24"/>
        </w:rPr>
      </w:pPr>
      <w:r w:rsidRPr="00CC6BD4">
        <w:rPr>
          <w:szCs w:val="24"/>
        </w:rPr>
        <w:t>REQUERIMENTO Nº 921/09</w:t>
      </w:r>
    </w:p>
    <w:p w:rsidR="00CC6BD4" w:rsidRPr="00CC6BD4" w:rsidRDefault="00CC6BD4" w:rsidP="002033C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C6BD4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C6BD4" w:rsidRPr="00CC6BD4" w:rsidRDefault="00CC6BD4" w:rsidP="002033CC">
      <w:pPr>
        <w:pStyle w:val="NormalWeb"/>
        <w:ind w:left="4500"/>
        <w:jc w:val="both"/>
        <w:rPr>
          <w:rFonts w:ascii="Bookman Old Style" w:hAnsi="Bookman Old Style"/>
        </w:rPr>
      </w:pPr>
      <w:r w:rsidRPr="00CC6BD4">
        <w:rPr>
          <w:rFonts w:ascii="Bookman Old Style" w:hAnsi="Bookman Old Style"/>
        </w:rPr>
        <w:t>“Quanto à possibilidade de iluminar os pontos de ônibus na Rodovia Margarida da Graça Martins, SP-135 nas proximidades dos Bairros Vale das Cigarras e Recreio Chácaras Paraíso”.</w:t>
      </w: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</w:rPr>
        <w:t>Considerando-se</w:t>
      </w:r>
      <w:r w:rsidRPr="00CC6BD4">
        <w:rPr>
          <w:rFonts w:ascii="Bookman Old Style" w:hAnsi="Bookman Old Style"/>
          <w:sz w:val="24"/>
          <w:szCs w:val="24"/>
        </w:rPr>
        <w:t xml:space="preserve"> que, este vereador foi procurado por diversos moradores/usuários, solicitando providências quanto à possibilidade de iluminar os pontos de ônibus na Rodovia Margarida da Graça Martins, SP-135 nas proximidades dos Bairros Vale das Cigarras e Recreio Chácaras Paraíso, (fotos anexas)</w:t>
      </w: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sz w:val="24"/>
          <w:szCs w:val="24"/>
        </w:rPr>
        <w:t xml:space="preserve"> </w:t>
      </w:r>
      <w:r w:rsidRPr="00CC6BD4">
        <w:rPr>
          <w:rFonts w:ascii="Bookman Old Style" w:hAnsi="Bookman Old Style"/>
          <w:b/>
          <w:sz w:val="24"/>
          <w:szCs w:val="24"/>
        </w:rPr>
        <w:t>Considerando-se</w:t>
      </w:r>
      <w:r w:rsidRPr="00CC6BD4">
        <w:rPr>
          <w:rFonts w:ascii="Bookman Old Style" w:hAnsi="Bookman Old Style"/>
          <w:sz w:val="24"/>
          <w:szCs w:val="24"/>
        </w:rPr>
        <w:t xml:space="preserve"> que, os pontos de ônibus localizados em frente ao Portal de entrada no Bairro Vale das Cigarras, Igreja Congregação Cristã no Brasil, Igreja Católica e Empresa D&amp;S Serviços e Limpezas em Geral, encontram-se com postes próximo aos mesmos, porem desprovidos de iluminação, e </w:t>
      </w: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C6BD4" w:rsidRPr="00CC6BD4" w:rsidRDefault="00CC6BD4" w:rsidP="002033C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</w:rPr>
        <w:t>Considerando-se</w:t>
      </w:r>
      <w:r w:rsidRPr="00CC6BD4">
        <w:rPr>
          <w:rFonts w:ascii="Bookman Old Style" w:hAnsi="Bookman Old Style"/>
          <w:sz w:val="24"/>
          <w:szCs w:val="24"/>
        </w:rPr>
        <w:t xml:space="preserve"> que, sem iluminação os moradores/usuários ficam sujeitos a acidentes, roubos e outros.</w:t>
      </w:r>
    </w:p>
    <w:p w:rsidR="00CC6BD4" w:rsidRPr="00CC6BD4" w:rsidRDefault="00CC6BD4" w:rsidP="002033C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C6BD4" w:rsidRPr="00CC6BD4" w:rsidRDefault="00CC6BD4" w:rsidP="002033C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</w:rPr>
        <w:t>REQUEIRO</w:t>
      </w:r>
      <w:r w:rsidRPr="00CC6BD4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à possibilidade de iluminar os pontos de ônibus na Rodovia Margarida da Graça Martins, SP-135 nas proximidades dos Bairros Vale das Cigarras e Recreio Chácaras Paraíso.      </w:t>
      </w:r>
    </w:p>
    <w:p w:rsidR="00CC6BD4" w:rsidRPr="00CC6BD4" w:rsidRDefault="00CC6BD4" w:rsidP="002033C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sz w:val="24"/>
          <w:szCs w:val="24"/>
        </w:rPr>
        <w:t xml:space="preserve">   Plenário “Dr. Tancredo Neves”, em 14 de abril de 2009.</w:t>
      </w:r>
    </w:p>
    <w:p w:rsidR="00CC6BD4" w:rsidRPr="00CC6BD4" w:rsidRDefault="00CC6BD4" w:rsidP="002033C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jc w:val="center"/>
        <w:rPr>
          <w:rFonts w:ascii="Bookman Old Style" w:hAnsi="Bookman Old Style"/>
          <w:b/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</w:rPr>
        <w:t>José Luis Fornasari</w:t>
      </w:r>
    </w:p>
    <w:p w:rsidR="00CC6BD4" w:rsidRPr="00CC6BD4" w:rsidRDefault="00CC6BD4" w:rsidP="002033CC">
      <w:pPr>
        <w:jc w:val="center"/>
        <w:rPr>
          <w:rFonts w:ascii="Bookman Old Style" w:hAnsi="Bookman Old Style"/>
          <w:b/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</w:rPr>
        <w:t>“Joi Fornasari”</w:t>
      </w:r>
    </w:p>
    <w:p w:rsidR="00CC6BD4" w:rsidRDefault="00CC6BD4" w:rsidP="002033CC">
      <w:pPr>
        <w:jc w:val="center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sz w:val="24"/>
          <w:szCs w:val="24"/>
        </w:rPr>
        <w:t>-Vereador-</w:t>
      </w:r>
    </w:p>
    <w:p w:rsidR="00CC6BD4" w:rsidRPr="00CC6BD4" w:rsidRDefault="00CC6BD4" w:rsidP="002033CC">
      <w:pPr>
        <w:jc w:val="center"/>
        <w:rPr>
          <w:sz w:val="24"/>
          <w:szCs w:val="24"/>
        </w:rPr>
      </w:pPr>
    </w:p>
    <w:p w:rsidR="00CC6BD4" w:rsidRPr="00CC6BD4" w:rsidRDefault="00CC6BD4" w:rsidP="002033CC">
      <w:pPr>
        <w:pStyle w:val="Ttulo"/>
        <w:rPr>
          <w:szCs w:val="24"/>
        </w:rPr>
      </w:pPr>
      <w:r w:rsidRPr="00CC6BD4">
        <w:rPr>
          <w:szCs w:val="24"/>
        </w:rPr>
        <w:t>REQUERIMENTO Nº                            /09</w:t>
      </w:r>
    </w:p>
    <w:p w:rsidR="00CC6BD4" w:rsidRPr="00CC6BD4" w:rsidRDefault="00CC6BD4" w:rsidP="002033CC">
      <w:pPr>
        <w:jc w:val="center"/>
        <w:rPr>
          <w:sz w:val="24"/>
          <w:szCs w:val="24"/>
        </w:rPr>
      </w:pPr>
      <w:r w:rsidRPr="00CC6BD4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C6BD4" w:rsidRPr="00CC6BD4" w:rsidRDefault="00CC6BD4">
      <w:pPr>
        <w:rPr>
          <w:sz w:val="24"/>
          <w:szCs w:val="24"/>
        </w:rPr>
      </w:pPr>
    </w:p>
    <w:p w:rsidR="00CC6BD4" w:rsidRPr="00CC6BD4" w:rsidRDefault="00CC6BD4">
      <w:pPr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04"/>
        <w:gridCol w:w="5504"/>
      </w:tblGrid>
      <w:tr w:rsidR="00CC6BD4" w:rsidRPr="00CC6BD4">
        <w:trPr>
          <w:jc w:val="center"/>
        </w:trPr>
        <w:tc>
          <w:tcPr>
            <w:tcW w:w="4489" w:type="dxa"/>
          </w:tcPr>
          <w:p w:rsidR="00CC6BD4" w:rsidRPr="00CC6BD4" w:rsidRDefault="00CC6BD4">
            <w:pPr>
              <w:rPr>
                <w:sz w:val="24"/>
                <w:szCs w:val="24"/>
              </w:rPr>
            </w:pPr>
          </w:p>
          <w:p w:rsidR="00CC6BD4" w:rsidRPr="00CC6BD4" w:rsidRDefault="00CC6BD4">
            <w:pPr>
              <w:rPr>
                <w:sz w:val="24"/>
                <w:szCs w:val="24"/>
              </w:rPr>
            </w:pPr>
            <w:r w:rsidRPr="00CC6BD4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pt;height:198pt">
                  <v:imagedata r:id="rId6" o:title="DSC01547"/>
                </v:shape>
              </w:pict>
            </w:r>
          </w:p>
          <w:p w:rsidR="00CC6BD4" w:rsidRPr="00CC6BD4" w:rsidRDefault="00CC6BD4">
            <w:pPr>
              <w:rPr>
                <w:sz w:val="24"/>
                <w:szCs w:val="24"/>
              </w:rPr>
            </w:pPr>
          </w:p>
        </w:tc>
        <w:tc>
          <w:tcPr>
            <w:tcW w:w="4489" w:type="dxa"/>
          </w:tcPr>
          <w:p w:rsidR="00CC6BD4" w:rsidRPr="00CC6BD4" w:rsidRDefault="00CC6BD4">
            <w:pPr>
              <w:rPr>
                <w:sz w:val="24"/>
                <w:szCs w:val="24"/>
              </w:rPr>
            </w:pPr>
          </w:p>
          <w:p w:rsidR="00CC6BD4" w:rsidRPr="00CC6BD4" w:rsidRDefault="00CC6BD4">
            <w:pPr>
              <w:rPr>
                <w:sz w:val="24"/>
                <w:szCs w:val="24"/>
              </w:rPr>
            </w:pPr>
            <w:r w:rsidRPr="00CC6BD4">
              <w:rPr>
                <w:sz w:val="24"/>
                <w:szCs w:val="24"/>
              </w:rPr>
              <w:pict>
                <v:shape id="_x0000_i1026" type="#_x0000_t75" style="width:264pt;height:198pt">
                  <v:imagedata r:id="rId7" o:title="DSC01543"/>
                </v:shape>
              </w:pict>
            </w:r>
          </w:p>
        </w:tc>
      </w:tr>
      <w:tr w:rsidR="00CC6BD4" w:rsidRPr="00CC6BD4">
        <w:trPr>
          <w:jc w:val="center"/>
        </w:trPr>
        <w:tc>
          <w:tcPr>
            <w:tcW w:w="8978" w:type="dxa"/>
            <w:gridSpan w:val="2"/>
          </w:tcPr>
          <w:p w:rsidR="00CC6BD4" w:rsidRPr="00CC6BD4" w:rsidRDefault="00CC6BD4" w:rsidP="002033CC">
            <w:pPr>
              <w:jc w:val="center"/>
              <w:rPr>
                <w:sz w:val="24"/>
                <w:szCs w:val="24"/>
              </w:rPr>
            </w:pPr>
            <w:r w:rsidRPr="00CC6BD4">
              <w:rPr>
                <w:rFonts w:ascii="Bookman Old Style" w:hAnsi="Bookman Old Style"/>
                <w:sz w:val="24"/>
                <w:szCs w:val="24"/>
              </w:rPr>
              <w:t>“Quanto à possibilidade de iluminar os pontos de ônibus na Rodovia Margarida da Graça Martins, SP-135 nas proximidades dos Bairros Vale das Cigarras e Recreio Chácaras Paraíso”.</w:t>
            </w:r>
          </w:p>
        </w:tc>
      </w:tr>
      <w:tr w:rsidR="00CC6BD4" w:rsidRPr="00CC6BD4">
        <w:trPr>
          <w:jc w:val="center"/>
        </w:trPr>
        <w:tc>
          <w:tcPr>
            <w:tcW w:w="4489" w:type="dxa"/>
          </w:tcPr>
          <w:p w:rsidR="00CC6BD4" w:rsidRPr="00CC6BD4" w:rsidRDefault="00CC6BD4">
            <w:pPr>
              <w:rPr>
                <w:sz w:val="24"/>
                <w:szCs w:val="24"/>
              </w:rPr>
            </w:pPr>
          </w:p>
          <w:p w:rsidR="00CC6BD4" w:rsidRPr="00CC6BD4" w:rsidRDefault="00CC6BD4">
            <w:pPr>
              <w:rPr>
                <w:sz w:val="24"/>
                <w:szCs w:val="24"/>
              </w:rPr>
            </w:pPr>
            <w:r w:rsidRPr="00CC6BD4">
              <w:rPr>
                <w:sz w:val="24"/>
                <w:szCs w:val="24"/>
              </w:rPr>
              <w:pict>
                <v:shape id="_x0000_i1027" type="#_x0000_t75" style="width:264pt;height:198pt">
                  <v:imagedata r:id="rId8" o:title="parada de onibus enfrente a Igreja catolica"/>
                </v:shape>
              </w:pict>
            </w:r>
          </w:p>
        </w:tc>
        <w:tc>
          <w:tcPr>
            <w:tcW w:w="4489" w:type="dxa"/>
          </w:tcPr>
          <w:p w:rsidR="00CC6BD4" w:rsidRPr="00CC6BD4" w:rsidRDefault="00CC6BD4">
            <w:pPr>
              <w:rPr>
                <w:sz w:val="24"/>
                <w:szCs w:val="24"/>
              </w:rPr>
            </w:pPr>
          </w:p>
          <w:p w:rsidR="00CC6BD4" w:rsidRPr="00CC6BD4" w:rsidRDefault="00CC6BD4">
            <w:pPr>
              <w:rPr>
                <w:sz w:val="24"/>
                <w:szCs w:val="24"/>
              </w:rPr>
            </w:pPr>
            <w:r w:rsidRPr="00CC6BD4">
              <w:rPr>
                <w:sz w:val="24"/>
                <w:szCs w:val="24"/>
              </w:rPr>
              <w:pict>
                <v:shape id="_x0000_i1028" type="#_x0000_t75" style="width:264pt;height:198pt">
                  <v:imagedata r:id="rId9" o:title="DSC01529"/>
                </v:shape>
              </w:pict>
            </w:r>
          </w:p>
        </w:tc>
      </w:tr>
    </w:tbl>
    <w:p w:rsidR="00CC6BD4" w:rsidRPr="00CC6BD4" w:rsidRDefault="00CC6BD4" w:rsidP="002033CC">
      <w:pPr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jc w:val="center"/>
        <w:rPr>
          <w:rFonts w:ascii="Bookman Old Style" w:hAnsi="Bookman Old Style"/>
          <w:sz w:val="24"/>
          <w:szCs w:val="24"/>
        </w:rPr>
      </w:pPr>
    </w:p>
    <w:p w:rsidR="00CC6BD4" w:rsidRPr="00CC6BD4" w:rsidRDefault="00CC6BD4" w:rsidP="002033CC">
      <w:pPr>
        <w:jc w:val="center"/>
        <w:rPr>
          <w:rFonts w:ascii="Bookman Old Style" w:hAnsi="Bookman Old Style"/>
          <w:sz w:val="24"/>
          <w:szCs w:val="24"/>
        </w:rPr>
      </w:pPr>
      <w:r w:rsidRPr="00CC6BD4">
        <w:rPr>
          <w:rFonts w:ascii="Bookman Old Style" w:hAnsi="Bookman Old Style"/>
          <w:sz w:val="24"/>
          <w:szCs w:val="24"/>
        </w:rPr>
        <w:t>14/04/2009</w:t>
      </w:r>
    </w:p>
    <w:p w:rsidR="009F196D" w:rsidRPr="00CC6BD4" w:rsidRDefault="009F196D" w:rsidP="00CD613B">
      <w:pPr>
        <w:rPr>
          <w:sz w:val="24"/>
          <w:szCs w:val="24"/>
        </w:rPr>
      </w:pPr>
    </w:p>
    <w:sectPr w:rsidR="009F196D" w:rsidRPr="00CC6BD4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CC" w:rsidRDefault="002033CC">
      <w:r>
        <w:separator/>
      </w:r>
    </w:p>
  </w:endnote>
  <w:endnote w:type="continuationSeparator" w:id="0">
    <w:p w:rsidR="002033CC" w:rsidRDefault="0020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CC" w:rsidRDefault="002033CC">
      <w:r>
        <w:separator/>
      </w:r>
    </w:p>
  </w:footnote>
  <w:footnote w:type="continuationSeparator" w:id="0">
    <w:p w:rsidR="002033CC" w:rsidRDefault="00203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3CC"/>
    <w:rsid w:val="003D3AA8"/>
    <w:rsid w:val="004C67DE"/>
    <w:rsid w:val="008B1BFF"/>
    <w:rsid w:val="009F196D"/>
    <w:rsid w:val="00A9035B"/>
    <w:rsid w:val="00CC6BD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C6BD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C6BD4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CC6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