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BD" w:rsidRDefault="00601DBD">
      <w:bookmarkStart w:id="0" w:name="_GoBack"/>
      <w:bookmarkEnd w:id="0"/>
    </w:p>
    <w:p w:rsidR="00601DBD" w:rsidRDefault="00601DBD"/>
    <w:p w:rsidR="00601DBD" w:rsidRDefault="00601DBD"/>
    <w:p w:rsidR="00601DBD" w:rsidRDefault="00601DBD"/>
    <w:p w:rsidR="00601DBD" w:rsidRDefault="00601DBD"/>
    <w:p w:rsidR="00601DBD" w:rsidRDefault="00601DBD"/>
    <w:p w:rsidR="00601DBD" w:rsidRDefault="00601DBD"/>
    <w:p w:rsidR="00601DBD" w:rsidRDefault="00601DBD"/>
    <w:p w:rsidR="00601DBD" w:rsidRDefault="00601DBD" w:rsidP="00A20D72">
      <w:pPr>
        <w:pStyle w:val="Ttulo"/>
        <w:rPr>
          <w:szCs w:val="24"/>
        </w:rPr>
      </w:pPr>
      <w:r>
        <w:rPr>
          <w:szCs w:val="24"/>
        </w:rPr>
        <w:t>REQUERIMENTO Nº 1017/09</w:t>
      </w:r>
    </w:p>
    <w:p w:rsidR="00601DBD" w:rsidRDefault="00601DBD" w:rsidP="00A20D7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01DBD" w:rsidRDefault="00601DBD" w:rsidP="00A20D7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01DBD" w:rsidRDefault="00601DBD" w:rsidP="00A20D72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colocação de semáforo no cruzamento entre as Ruas XV de Novembro e Graça Martins, no Centro da cidade”. </w:t>
      </w:r>
    </w:p>
    <w:p w:rsidR="00601DBD" w:rsidRDefault="00601DBD" w:rsidP="00A20D72">
      <w:pPr>
        <w:jc w:val="both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1DBD" w:rsidRPr="0014608B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046801">
        <w:rPr>
          <w:rFonts w:ascii="Bookman Old Style" w:hAnsi="Bookman Old Style"/>
          <w:sz w:val="24"/>
          <w:szCs w:val="24"/>
        </w:rPr>
        <w:t>à colocação de semáforo no cruzamento e</w:t>
      </w:r>
      <w:r>
        <w:rPr>
          <w:rFonts w:ascii="Bookman Old Style" w:hAnsi="Bookman Old Style"/>
          <w:sz w:val="24"/>
          <w:szCs w:val="24"/>
        </w:rPr>
        <w:t xml:space="preserve">ntre as Ruas XV de Novembro e </w:t>
      </w:r>
      <w:r w:rsidRPr="00046801">
        <w:rPr>
          <w:rFonts w:ascii="Bookman Old Style" w:hAnsi="Bookman Old Style"/>
          <w:sz w:val="24"/>
          <w:szCs w:val="24"/>
        </w:rPr>
        <w:t xml:space="preserve">Graça Martins, </w:t>
      </w:r>
      <w:r>
        <w:rPr>
          <w:rFonts w:ascii="Bookman Old Style" w:hAnsi="Bookman Old Style"/>
          <w:sz w:val="24"/>
          <w:szCs w:val="24"/>
        </w:rPr>
        <w:t xml:space="preserve">localizadas no </w:t>
      </w:r>
      <w:r w:rsidRPr="00046801">
        <w:rPr>
          <w:rFonts w:ascii="Bookman Old Style" w:hAnsi="Bookman Old Style"/>
          <w:sz w:val="24"/>
          <w:szCs w:val="24"/>
        </w:rPr>
        <w:t>Centro</w:t>
      </w:r>
      <w:r>
        <w:rPr>
          <w:rFonts w:ascii="Bookman Old Style" w:hAnsi="Bookman Old Style"/>
          <w:sz w:val="24"/>
          <w:szCs w:val="24"/>
        </w:rPr>
        <w:t xml:space="preserve"> da cidade, e</w:t>
      </w:r>
    </w:p>
    <w:p w:rsidR="00601DBD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grande o número de acidentes neste cruzamento, por não respeitar a sinalização,</w:t>
      </w:r>
    </w:p>
    <w:p w:rsidR="00601DBD" w:rsidRDefault="00601DBD" w:rsidP="00A20D72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601DBD" w:rsidRPr="00F20BC0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046801">
        <w:rPr>
          <w:rFonts w:ascii="Bookman Old Style" w:hAnsi="Bookman Old Style"/>
          <w:sz w:val="24"/>
          <w:szCs w:val="24"/>
        </w:rPr>
        <w:t xml:space="preserve">à colocação de semáforo no cruzamento entre as Ruas XV de Novembro e Rua Graça Martins, </w:t>
      </w:r>
      <w:r>
        <w:rPr>
          <w:rFonts w:ascii="Bookman Old Style" w:hAnsi="Bookman Old Style"/>
          <w:sz w:val="24"/>
          <w:szCs w:val="24"/>
        </w:rPr>
        <w:t xml:space="preserve">no </w:t>
      </w:r>
      <w:r w:rsidRPr="00046801">
        <w:rPr>
          <w:rFonts w:ascii="Bookman Old Style" w:hAnsi="Bookman Old Style"/>
          <w:sz w:val="24"/>
          <w:szCs w:val="24"/>
        </w:rPr>
        <w:t>Centro</w:t>
      </w:r>
      <w:r>
        <w:rPr>
          <w:rFonts w:ascii="Bookman Old Style" w:hAnsi="Bookman Old Style"/>
          <w:sz w:val="24"/>
          <w:szCs w:val="24"/>
        </w:rPr>
        <w:t xml:space="preserve"> da cidade.</w:t>
      </w:r>
    </w:p>
    <w:p w:rsidR="00601DBD" w:rsidRDefault="00601DBD" w:rsidP="00A20D7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601DBD" w:rsidRDefault="00601DBD" w:rsidP="00A20D7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29 de abril de 2009.</w:t>
      </w:r>
    </w:p>
    <w:p w:rsidR="00601DBD" w:rsidRDefault="00601DBD" w:rsidP="00A20D7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1DBD" w:rsidRDefault="00601DBD" w:rsidP="00A20D7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01DBD" w:rsidRDefault="00601DBD" w:rsidP="00A20D7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Joi Fornasari”</w:t>
      </w:r>
    </w:p>
    <w:p w:rsidR="00601DBD" w:rsidRDefault="00601DBD" w:rsidP="00A20D72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D72" w:rsidRDefault="00A20D72">
      <w:r>
        <w:separator/>
      </w:r>
    </w:p>
  </w:endnote>
  <w:endnote w:type="continuationSeparator" w:id="0">
    <w:p w:rsidR="00A20D72" w:rsidRDefault="00A2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D72" w:rsidRDefault="00A20D72">
      <w:r>
        <w:separator/>
      </w:r>
    </w:p>
  </w:footnote>
  <w:footnote w:type="continuationSeparator" w:id="0">
    <w:p w:rsidR="00A20D72" w:rsidRDefault="00A20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1DBD"/>
    <w:rsid w:val="008B0A1E"/>
    <w:rsid w:val="009F196D"/>
    <w:rsid w:val="00A20D7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601DB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01DB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