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B48" w:rsidRPr="00951645" w:rsidRDefault="00EE7B48" w:rsidP="00EE7B48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373/12</w:t>
      </w:r>
    </w:p>
    <w:p w:rsidR="00EE7B48" w:rsidRPr="00951645" w:rsidRDefault="00EE7B48" w:rsidP="00EE7B48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EE7B48" w:rsidRDefault="00EE7B48" w:rsidP="00EE7B48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EE7B48" w:rsidRDefault="00EE7B48" w:rsidP="00EE7B48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EE7B48" w:rsidRPr="00A23322" w:rsidRDefault="00EE7B48" w:rsidP="00EE7B48">
      <w:pPr>
        <w:pStyle w:val="Ttulo2"/>
        <w:ind w:left="3600"/>
        <w:jc w:val="both"/>
        <w:rPr>
          <w:b w:val="0"/>
          <w:i w:val="0"/>
        </w:rPr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“Voto de Pesar pelo passamento 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do Sr. </w:t>
      </w:r>
      <w:r>
        <w:rPr>
          <w:rFonts w:ascii="Bookman Old Style" w:hAnsi="Bookman Old Style" w:cs="Times New Roman"/>
          <w:bCs w:val="0"/>
          <w:i w:val="0"/>
          <w:iCs w:val="0"/>
          <w:sz w:val="24"/>
        </w:rPr>
        <w:t>Genésio Antonio dos Santos</w:t>
      </w:r>
      <w:r>
        <w:rPr>
          <w:rFonts w:ascii="Bookman Old Style" w:hAnsi="Bookman Old Style"/>
          <w:i w:val="0"/>
          <w:sz w:val="24"/>
          <w:szCs w:val="24"/>
        </w:rPr>
        <w:t xml:space="preserve"> 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ocorrido recentemente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”</w:t>
      </w:r>
      <w:r>
        <w:rPr>
          <w:b w:val="0"/>
          <w:i w:val="0"/>
        </w:rPr>
        <w:t>.</w:t>
      </w:r>
    </w:p>
    <w:p w:rsidR="00EE7B48" w:rsidRDefault="00EE7B48" w:rsidP="00EE7B48">
      <w:pPr>
        <w:pStyle w:val="Recuodecorpodetexto"/>
        <w:jc w:val="right"/>
      </w:pPr>
    </w:p>
    <w:p w:rsidR="00EE7B48" w:rsidRDefault="00EE7B48" w:rsidP="00EE7B48">
      <w:pPr>
        <w:pStyle w:val="Recuodecorpodetexto"/>
      </w:pPr>
    </w:p>
    <w:p w:rsidR="00EE7B48" w:rsidRDefault="00EE7B48" w:rsidP="00EE7B48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EE7B48" w:rsidRPr="00951645" w:rsidRDefault="00EE7B48" w:rsidP="00EE7B48">
      <w:pPr>
        <w:jc w:val="both"/>
        <w:rPr>
          <w:rFonts w:ascii="Bookman Old Style" w:hAnsi="Bookman Old Style"/>
          <w:szCs w:val="28"/>
        </w:rPr>
      </w:pPr>
    </w:p>
    <w:p w:rsidR="00EE7B48" w:rsidRPr="00951645" w:rsidRDefault="00EE7B48" w:rsidP="00EE7B48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EE7B48" w:rsidRPr="00951645" w:rsidRDefault="00EE7B48" w:rsidP="00EE7B48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>do Sr.</w:t>
      </w:r>
      <w:r>
        <w:rPr>
          <w:b/>
        </w:rPr>
        <w:t xml:space="preserve"> Genésio Antonio dos Santos</w:t>
      </w:r>
      <w:r w:rsidRPr="005819AB">
        <w:rPr>
          <w:b/>
        </w:rPr>
        <w:t>,</w:t>
      </w:r>
      <w:r w:rsidRPr="00951645">
        <w:t xml:space="preserve"> ocorrido </w:t>
      </w:r>
      <w:r>
        <w:t>no dia 31 de maio de 2012</w:t>
      </w:r>
      <w:r w:rsidRPr="00951645">
        <w:t>.</w:t>
      </w:r>
    </w:p>
    <w:p w:rsidR="00EE7B48" w:rsidRPr="00F14E73" w:rsidRDefault="00EE7B48" w:rsidP="00EE7B48">
      <w:pPr>
        <w:shd w:val="clear" w:color="auto" w:fill="FFFFFF"/>
        <w:spacing w:before="360" w:after="360"/>
        <w:jc w:val="both"/>
        <w:rPr>
          <w:rFonts w:ascii="Bookman Old Style" w:hAnsi="Bookman Old Style"/>
        </w:rPr>
      </w:pPr>
      <w:r w:rsidRPr="00F14E73">
        <w:rPr>
          <w:rFonts w:ascii="Bookman Old Style" w:hAnsi="Bookman Old Style"/>
        </w:rPr>
        <w:tab/>
      </w:r>
      <w:r w:rsidRPr="00F14E73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O Sr</w:t>
      </w:r>
      <w:r>
        <w:rPr>
          <w:rFonts w:ascii="Bookman Old Style" w:hAnsi="Bookman Old Style"/>
          <w:b/>
        </w:rPr>
        <w:t>. Genésio Antonio dos Santos</w:t>
      </w:r>
      <w:r>
        <w:rPr>
          <w:rFonts w:ascii="Bookman Old Style" w:hAnsi="Bookman Old Style"/>
        </w:rPr>
        <w:t xml:space="preserve"> </w:t>
      </w:r>
      <w:r w:rsidRPr="00F14E73">
        <w:rPr>
          <w:rFonts w:ascii="Bookman Old Style" w:hAnsi="Bookman Old Style"/>
        </w:rPr>
        <w:t xml:space="preserve">contava com </w:t>
      </w:r>
      <w:r>
        <w:rPr>
          <w:rFonts w:ascii="Bookman Old Style" w:hAnsi="Bookman Old Style"/>
        </w:rPr>
        <w:t>70 (setenta anos)</w:t>
      </w:r>
      <w:r w:rsidRPr="00F14E73">
        <w:rPr>
          <w:rFonts w:ascii="Bookman Old Style" w:hAnsi="Bookman Old Style"/>
        </w:rPr>
        <w:t xml:space="preserve"> anos de idade era </w:t>
      </w:r>
      <w:r>
        <w:rPr>
          <w:rFonts w:ascii="Bookman Old Style" w:hAnsi="Bookman Old Style"/>
        </w:rPr>
        <w:t xml:space="preserve">casado com Eneuzita Freitas dos Santos, deixa os filhos Célio, Célia, Clélia, Claudia e Zelio. </w:t>
      </w:r>
      <w:r w:rsidRPr="00F14E73">
        <w:rPr>
          <w:rFonts w:ascii="Bookman Old Style" w:hAnsi="Bookman Old Style"/>
        </w:rPr>
        <w:t xml:space="preserve">Residia à </w:t>
      </w:r>
      <w:r>
        <w:rPr>
          <w:rFonts w:ascii="Bookman Old Style" w:hAnsi="Bookman Old Style"/>
        </w:rPr>
        <w:t>Rua</w:t>
      </w:r>
      <w:r>
        <w:rPr>
          <w:rFonts w:ascii="Bookman Old Style" w:hAnsi="Bookman Old Style" w:cs="Arial"/>
          <w:lang w:val="de-DE"/>
        </w:rPr>
        <w:t xml:space="preserve"> Xavantes, 222</w:t>
      </w:r>
      <w:r w:rsidRPr="007C55EC">
        <w:rPr>
          <w:rFonts w:ascii="Bookman Old Style" w:hAnsi="Bookman Old Style" w:cs="Arial"/>
          <w:lang w:val="de-DE"/>
        </w:rPr>
        <w:t xml:space="preserve"> </w:t>
      </w:r>
      <w:r>
        <w:rPr>
          <w:rFonts w:ascii="Bookman Old Style" w:hAnsi="Bookman Old Style" w:cs="Arial"/>
          <w:lang w:val="de-DE"/>
        </w:rPr>
        <w:t>–</w:t>
      </w:r>
      <w:r w:rsidRPr="007C55EC">
        <w:rPr>
          <w:rFonts w:ascii="Bookman Old Style" w:hAnsi="Bookman Old Style" w:cs="Arial"/>
          <w:lang w:val="de-DE"/>
        </w:rPr>
        <w:t xml:space="preserve"> </w:t>
      </w:r>
      <w:r>
        <w:rPr>
          <w:rFonts w:ascii="Bookman Old Style" w:hAnsi="Bookman Old Style" w:cs="Arial"/>
          <w:lang w:val="de-DE"/>
        </w:rPr>
        <w:t>Jardim São Francisco</w:t>
      </w:r>
      <w:r w:rsidRPr="00F14E73">
        <w:rPr>
          <w:rFonts w:ascii="Bookman Old Style" w:hAnsi="Bookman Old Style" w:cs="Arial"/>
          <w:lang w:val="de-DE"/>
        </w:rPr>
        <w:t>,</w:t>
      </w:r>
      <w:r w:rsidRPr="00F14E73">
        <w:rPr>
          <w:rFonts w:ascii="Bookman Old Style" w:hAnsi="Bookman Old Style"/>
        </w:rPr>
        <w:t xml:space="preserve"> nesta. </w:t>
      </w:r>
    </w:p>
    <w:p w:rsidR="00EE7B48" w:rsidRPr="00F14E73" w:rsidRDefault="00EE7B48" w:rsidP="00EE7B48">
      <w:pPr>
        <w:shd w:val="clear" w:color="auto" w:fill="FFFFFF"/>
        <w:spacing w:before="360" w:after="36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 w:rsidRPr="00F14E73">
        <w:rPr>
          <w:rFonts w:ascii="Bookman Old Style" w:hAnsi="Bookman Old Style"/>
        </w:rPr>
        <w:t>Benquist</w:t>
      </w:r>
      <w:r>
        <w:rPr>
          <w:rFonts w:ascii="Bookman Old Style" w:hAnsi="Bookman Old Style"/>
        </w:rPr>
        <w:t>o</w:t>
      </w:r>
      <w:r w:rsidRPr="00F14E73">
        <w:rPr>
          <w:rFonts w:ascii="Bookman Old Style" w:hAnsi="Bookman Old Style"/>
        </w:rPr>
        <w:t xml:space="preserve"> pelos familiares e amigos, seu passamento causou grande consternação e saudade; todavia, sua memória há de ser cultuada por todos que </w:t>
      </w:r>
      <w:r>
        <w:rPr>
          <w:rFonts w:ascii="Bookman Old Style" w:hAnsi="Bookman Old Style"/>
        </w:rPr>
        <w:t>o</w:t>
      </w:r>
      <w:r w:rsidRPr="00F14E73">
        <w:rPr>
          <w:rFonts w:ascii="Bookman Old Style" w:hAnsi="Bookman Old Style"/>
        </w:rPr>
        <w:t xml:space="preserve"> amaram.</w:t>
      </w:r>
    </w:p>
    <w:p w:rsidR="00EE7B48" w:rsidRPr="00951645" w:rsidRDefault="00EE7B48" w:rsidP="00EE7B48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EE7B48" w:rsidRPr="00951645" w:rsidRDefault="00EE7B48" w:rsidP="00EE7B48">
      <w:pPr>
        <w:pStyle w:val="Recuodecorpodetexto"/>
        <w:ind w:left="0" w:firstLine="1440"/>
      </w:pPr>
    </w:p>
    <w:p w:rsidR="00EE7B48" w:rsidRPr="00951645" w:rsidRDefault="00EE7B48" w:rsidP="00EE7B48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EE7B48" w:rsidRPr="00951645" w:rsidRDefault="00EE7B48" w:rsidP="00EE7B48">
      <w:pPr>
        <w:pStyle w:val="Recuodecorpodetexto2"/>
        <w:ind w:firstLine="0"/>
        <w:rPr>
          <w:szCs w:val="24"/>
        </w:rPr>
      </w:pPr>
    </w:p>
    <w:p w:rsidR="00EE7B48" w:rsidRPr="00951645" w:rsidRDefault="00EE7B48" w:rsidP="00EE7B48">
      <w:pPr>
        <w:pStyle w:val="Recuodecorpodetexto2"/>
        <w:ind w:firstLine="0"/>
        <w:rPr>
          <w:szCs w:val="24"/>
        </w:rPr>
      </w:pPr>
    </w:p>
    <w:p w:rsidR="00EE7B48" w:rsidRPr="00951645" w:rsidRDefault="00EE7B48" w:rsidP="00EE7B48">
      <w:pPr>
        <w:pStyle w:val="Recuodecorpodetexto2"/>
      </w:pPr>
      <w:r w:rsidRPr="00951645">
        <w:t>Plenário “Dr. Tancredo Neves”, em</w:t>
      </w:r>
      <w:r>
        <w:t xml:space="preserve"> 04 de junho de 2012</w:t>
      </w:r>
      <w:r w:rsidRPr="00951645">
        <w:t>.</w:t>
      </w:r>
    </w:p>
    <w:p w:rsidR="00EE7B48" w:rsidRPr="00951645" w:rsidRDefault="00EE7B48" w:rsidP="00EE7B48">
      <w:pPr>
        <w:pStyle w:val="Recuodecorpodetexto2"/>
      </w:pPr>
    </w:p>
    <w:p w:rsidR="00EE7B48" w:rsidRDefault="00EE7B48" w:rsidP="00EE7B48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EE7B48" w:rsidRDefault="00EE7B48" w:rsidP="00EE7B48">
      <w:pPr>
        <w:jc w:val="both"/>
        <w:rPr>
          <w:rFonts w:ascii="Bookman Old Style" w:hAnsi="Bookman Old Style"/>
          <w:b/>
          <w:szCs w:val="28"/>
        </w:rPr>
      </w:pPr>
    </w:p>
    <w:p w:rsidR="00EE7B48" w:rsidRDefault="00EE7B48" w:rsidP="00EE7B48">
      <w:pPr>
        <w:jc w:val="both"/>
        <w:rPr>
          <w:rFonts w:ascii="Bookman Old Style" w:hAnsi="Bookman Old Style"/>
          <w:b/>
          <w:szCs w:val="28"/>
        </w:rPr>
      </w:pPr>
    </w:p>
    <w:p w:rsidR="00EE7B48" w:rsidRPr="00951645" w:rsidRDefault="00EE7B48" w:rsidP="00EE7B48">
      <w:pPr>
        <w:pStyle w:val="Ttulo1"/>
      </w:pPr>
      <w:r w:rsidRPr="00951645">
        <w:t>JOSÉ LUIS FORNASARI</w:t>
      </w:r>
    </w:p>
    <w:p w:rsidR="00EE7B48" w:rsidRPr="00951645" w:rsidRDefault="00EE7B48" w:rsidP="00EE7B48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EE7B48" w:rsidRDefault="00EE7B48" w:rsidP="00EE7B48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93" w:rsidRDefault="00F32593">
      <w:r>
        <w:separator/>
      </w:r>
    </w:p>
  </w:endnote>
  <w:endnote w:type="continuationSeparator" w:id="0">
    <w:p w:rsidR="00F32593" w:rsidRDefault="00F32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93" w:rsidRDefault="00F32593">
      <w:r>
        <w:separator/>
      </w:r>
    </w:p>
  </w:footnote>
  <w:footnote w:type="continuationSeparator" w:id="0">
    <w:p w:rsidR="00F32593" w:rsidRDefault="00F325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7167D"/>
    <w:rsid w:val="004C67DE"/>
    <w:rsid w:val="009F196D"/>
    <w:rsid w:val="00A9035B"/>
    <w:rsid w:val="00CD613B"/>
    <w:rsid w:val="00EE7B48"/>
    <w:rsid w:val="00F3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EE7B48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qFormat/>
    <w:rsid w:val="00EE7B4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E7B48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EE7B48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EE7B48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EE7B48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876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