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D7B6E" w:rsidRPr="007B5F22" w:rsidP="007B5F22">
      <w:pPr>
        <w:pStyle w:val="Title"/>
        <w:spacing w:line="276" w:lineRule="auto"/>
        <w:rPr>
          <w:rFonts w:ascii="Arial" w:hAnsi="Arial" w:cs="Arial"/>
        </w:rPr>
      </w:pPr>
      <w:r w:rsidRPr="007B5F22">
        <w:rPr>
          <w:rFonts w:ascii="Arial" w:hAnsi="Arial" w:cs="Arial"/>
        </w:rPr>
        <w:t xml:space="preserve">PROJETO DE LEI Nº </w:t>
      </w:r>
      <w:r w:rsidRPr="007B5F22">
        <w:rPr>
          <w:rFonts w:ascii="Arial" w:hAnsi="Arial" w:cs="Arial"/>
        </w:rPr>
        <w:t>119</w:t>
      </w:r>
      <w:r w:rsidRPr="007B5F22">
        <w:rPr>
          <w:rFonts w:ascii="Arial" w:hAnsi="Arial" w:cs="Arial"/>
        </w:rPr>
        <w:t>/</w:t>
      </w:r>
      <w:r w:rsidRPr="007B5F22">
        <w:rPr>
          <w:rFonts w:ascii="Arial" w:hAnsi="Arial" w:cs="Arial"/>
        </w:rPr>
        <w:t>2021</w:t>
      </w:r>
    </w:p>
    <w:p w:rsidR="005849FD" w:rsidRPr="007B5F22" w:rsidP="007B5F22">
      <w:pPr>
        <w:pStyle w:val="Title"/>
        <w:spacing w:line="276" w:lineRule="auto"/>
        <w:rPr>
          <w:rFonts w:ascii="Arial" w:hAnsi="Arial" w:cs="Arial"/>
        </w:rPr>
      </w:pPr>
      <w:r w:rsidRPr="007B5F22">
        <w:rPr>
          <w:rFonts w:ascii="Arial" w:hAnsi="Arial" w:cs="Arial"/>
        </w:rPr>
        <w:t xml:space="preserve">  </w:t>
      </w:r>
    </w:p>
    <w:p w:rsidR="005849FD" w:rsidRPr="007B5F22" w:rsidP="007B5F22">
      <w:pPr>
        <w:spacing w:line="276" w:lineRule="auto"/>
        <w:ind w:left="4536"/>
        <w:jc w:val="both"/>
        <w:rPr>
          <w:rFonts w:ascii="Arial" w:hAnsi="Arial" w:cs="Arial"/>
          <w:sz w:val="24"/>
          <w:szCs w:val="24"/>
        </w:rPr>
      </w:pPr>
      <w:r w:rsidRPr="007B5F22">
        <w:rPr>
          <w:rFonts w:ascii="Arial" w:hAnsi="Arial" w:cs="Arial"/>
          <w:sz w:val="24"/>
          <w:szCs w:val="24"/>
        </w:rPr>
        <w:t>“Dispõe sobre a divulgação do Disque Direitos Humanos, o Disque 100, em estabelecimentos públicos no âmbito do Município de Santa Bárbara d´Oeste”.</w:t>
      </w:r>
    </w:p>
    <w:p w:rsidR="001D218C" w:rsidRPr="007B5F22" w:rsidP="007B5F22">
      <w:pPr>
        <w:spacing w:line="276" w:lineRule="auto"/>
        <w:ind w:left="4536"/>
        <w:jc w:val="both"/>
        <w:rPr>
          <w:rFonts w:ascii="Arial" w:hAnsi="Arial" w:cs="Arial"/>
          <w:sz w:val="24"/>
          <w:szCs w:val="24"/>
        </w:rPr>
      </w:pPr>
    </w:p>
    <w:p w:rsidR="005849FD" w:rsidRPr="007B5F22" w:rsidP="007B5F22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7B5F22">
        <w:rPr>
          <w:rFonts w:ascii="Arial" w:hAnsi="Arial" w:cs="Arial"/>
          <w:sz w:val="24"/>
          <w:szCs w:val="24"/>
        </w:rPr>
        <w:t>Rafael Piovezan, Prefeito do município de Santa Bárbara d’Oeste, Estado de São Paulo, no uso das atribuições que lhe são conferidas por lei, faz saber que a Câmara Municipal aprovou o Projeto de Lei de autoria do vereador Eliel Miranda e ele sanciona e promulga a seguinte Lei:</w:t>
      </w:r>
    </w:p>
    <w:p w:rsidR="005849FD" w:rsidRPr="007B5F22" w:rsidP="007B5F22">
      <w:pPr>
        <w:spacing w:line="276" w:lineRule="auto"/>
        <w:rPr>
          <w:rFonts w:ascii="Arial" w:hAnsi="Arial" w:cs="Arial"/>
          <w:sz w:val="24"/>
          <w:szCs w:val="24"/>
        </w:rPr>
      </w:pPr>
    </w:p>
    <w:p w:rsidR="005849FD" w:rsidRPr="007B5F22" w:rsidP="007B5F22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7B5F22">
        <w:rPr>
          <w:rFonts w:ascii="Arial" w:hAnsi="Arial" w:cs="Arial"/>
          <w:sz w:val="24"/>
          <w:szCs w:val="24"/>
        </w:rPr>
        <w:t xml:space="preserve">Art.1º - Fica obrigatória a divulgação do Disque Direitos Humanos, o Disque 100, em estabelecimentos no âmbito do Município de Santa Bárbara d´Oeste. </w:t>
      </w:r>
    </w:p>
    <w:p w:rsidR="005849FD" w:rsidRPr="007B5F22" w:rsidP="007B5F22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7B5F22">
        <w:rPr>
          <w:rFonts w:ascii="Arial" w:hAnsi="Arial" w:cs="Arial"/>
          <w:sz w:val="24"/>
          <w:szCs w:val="24"/>
        </w:rPr>
        <w:t xml:space="preserve">DISQUE </w:t>
      </w:r>
      <w:r w:rsidRPr="007B5F22">
        <w:rPr>
          <w:rFonts w:ascii="Arial" w:hAnsi="Arial" w:cs="Arial"/>
          <w:sz w:val="24"/>
          <w:szCs w:val="24"/>
        </w:rPr>
        <w:t>100 Ligação</w:t>
      </w:r>
      <w:r w:rsidRPr="007B5F22">
        <w:rPr>
          <w:rFonts w:ascii="Arial" w:hAnsi="Arial" w:cs="Arial"/>
          <w:sz w:val="24"/>
          <w:szCs w:val="24"/>
        </w:rPr>
        <w:t xml:space="preserve"> Gratuita</w:t>
      </w:r>
    </w:p>
    <w:p w:rsidR="005849FD" w:rsidRPr="007B5F22" w:rsidP="007B5F22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7B5F22">
        <w:rPr>
          <w:rFonts w:ascii="Arial" w:hAnsi="Arial" w:cs="Arial"/>
          <w:sz w:val="24"/>
          <w:szCs w:val="24"/>
        </w:rPr>
        <w:t xml:space="preserve"> </w:t>
      </w:r>
      <w:r w:rsidRPr="007B5F22">
        <w:rPr>
          <w:rFonts w:ascii="Arial" w:hAnsi="Arial" w:cs="Arial"/>
          <w:sz w:val="24"/>
          <w:szCs w:val="24"/>
        </w:rPr>
        <w:t>email</w:t>
      </w:r>
      <w:r w:rsidRPr="007B5F22">
        <w:rPr>
          <w:rFonts w:ascii="Arial" w:hAnsi="Arial" w:cs="Arial"/>
          <w:sz w:val="24"/>
          <w:szCs w:val="24"/>
        </w:rPr>
        <w:t>:</w:t>
      </w:r>
      <w:r w:rsidRPr="007B5F22" w:rsidR="00136859">
        <w:rPr>
          <w:rFonts w:ascii="Arial" w:hAnsi="Arial" w:cs="Arial"/>
          <w:b/>
          <w:bCs/>
          <w:color w:val="0E0C03"/>
          <w:sz w:val="24"/>
          <w:szCs w:val="24"/>
          <w:shd w:val="clear" w:color="auto" w:fill="FFFFFF"/>
        </w:rPr>
        <w:t xml:space="preserve"> </w:t>
      </w:r>
      <w:r w:rsidRPr="007B5F22" w:rsidR="00136859">
        <w:rPr>
          <w:rFonts w:ascii="Arial" w:hAnsi="Arial" w:cs="Arial"/>
          <w:bCs/>
          <w:color w:val="0E0C03"/>
          <w:sz w:val="24"/>
          <w:szCs w:val="24"/>
          <w:shd w:val="clear" w:color="auto" w:fill="FFFFFF"/>
        </w:rPr>
        <w:t>disquedireitoshumanos@sdh.gov.br</w:t>
      </w:r>
    </w:p>
    <w:p w:rsidR="005849FD" w:rsidRPr="007B5F22" w:rsidP="007B5F22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7B5F22">
        <w:rPr>
          <w:rFonts w:ascii="Arial" w:hAnsi="Arial" w:cs="Arial"/>
          <w:sz w:val="24"/>
          <w:szCs w:val="24"/>
        </w:rPr>
        <w:t xml:space="preserve">Não sofra em silêncio. </w:t>
      </w:r>
      <w:r w:rsidRPr="007B5F22">
        <w:rPr>
          <w:rFonts w:ascii="Arial" w:hAnsi="Arial" w:cs="Arial"/>
          <w:sz w:val="24"/>
          <w:szCs w:val="24"/>
        </w:rPr>
        <w:t>Denuncie,</w:t>
      </w:r>
      <w:r w:rsidRPr="007B5F22">
        <w:rPr>
          <w:rFonts w:ascii="Arial" w:hAnsi="Arial" w:cs="Arial"/>
          <w:sz w:val="24"/>
          <w:szCs w:val="24"/>
        </w:rPr>
        <w:t xml:space="preserve"> Sigilo absoluto! </w:t>
      </w:r>
    </w:p>
    <w:p w:rsidR="005849FD" w:rsidRPr="007B5F22" w:rsidP="007B5F22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5849FD" w:rsidP="007B5F22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7B5F22">
        <w:rPr>
          <w:rFonts w:ascii="Arial" w:hAnsi="Arial" w:cs="Arial"/>
          <w:sz w:val="24"/>
          <w:szCs w:val="24"/>
        </w:rPr>
        <w:t>Art. 2º - Para efeitos desta Lei, os estabelecimentos são os seguintes:</w:t>
      </w:r>
    </w:p>
    <w:p w:rsidR="007B5F22" w:rsidRPr="007B5F22" w:rsidP="007B5F22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5849FD" w:rsidRPr="007B5F22" w:rsidP="007B5F22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7B5F22">
        <w:rPr>
          <w:rFonts w:ascii="Arial" w:hAnsi="Arial" w:cs="Arial"/>
          <w:sz w:val="24"/>
          <w:szCs w:val="24"/>
        </w:rPr>
        <w:t xml:space="preserve">I- </w:t>
      </w:r>
      <w:r w:rsidRPr="007B5F22">
        <w:rPr>
          <w:rFonts w:ascii="Arial" w:hAnsi="Arial" w:cs="Arial"/>
          <w:sz w:val="24"/>
          <w:szCs w:val="24"/>
        </w:rPr>
        <w:t>Hotéis, motéis, pousadas</w:t>
      </w:r>
      <w:r w:rsidRPr="007B5F22">
        <w:rPr>
          <w:rFonts w:ascii="Arial" w:hAnsi="Arial" w:cs="Arial"/>
          <w:sz w:val="24"/>
          <w:szCs w:val="24"/>
        </w:rPr>
        <w:t xml:space="preserve"> e outros que prestam serviços de hospedagem; </w:t>
      </w:r>
    </w:p>
    <w:p w:rsidR="005849FD" w:rsidRPr="007B5F22" w:rsidP="007B5F22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7B5F22">
        <w:rPr>
          <w:rFonts w:ascii="Arial" w:hAnsi="Arial" w:cs="Arial"/>
          <w:sz w:val="24"/>
          <w:szCs w:val="24"/>
        </w:rPr>
        <w:t xml:space="preserve">II- Bares, restaurantes, lanchonetes e similares; </w:t>
      </w:r>
    </w:p>
    <w:p w:rsidR="005849FD" w:rsidRPr="007B5F22" w:rsidP="007B5F22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7B5F22">
        <w:rPr>
          <w:rFonts w:ascii="Arial" w:hAnsi="Arial" w:cs="Arial"/>
          <w:sz w:val="24"/>
          <w:szCs w:val="24"/>
        </w:rPr>
        <w:t xml:space="preserve">III- Casas noturnas de qualquer natureza; </w:t>
      </w:r>
    </w:p>
    <w:p w:rsidR="005849FD" w:rsidRPr="007B5F22" w:rsidP="007B5F22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7B5F22">
        <w:rPr>
          <w:rFonts w:ascii="Arial" w:hAnsi="Arial" w:cs="Arial"/>
          <w:sz w:val="24"/>
          <w:szCs w:val="24"/>
        </w:rPr>
        <w:t>IV- Clubes sociais e associações recreativas ou desportivas, cujo quadro de associados seja de livre acesso ou que promovam eventos com entrada paga;</w:t>
      </w:r>
    </w:p>
    <w:p w:rsidR="005849FD" w:rsidRPr="007B5F22" w:rsidP="007B5F22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7B5F22">
        <w:rPr>
          <w:rFonts w:ascii="Arial" w:hAnsi="Arial" w:cs="Arial"/>
          <w:sz w:val="24"/>
          <w:szCs w:val="24"/>
        </w:rPr>
        <w:t xml:space="preserve"> V- Agências de viagens e locais de transportes de massa;</w:t>
      </w:r>
    </w:p>
    <w:p w:rsidR="005849FD" w:rsidRPr="007B5F22" w:rsidP="007B5F22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7B5F22">
        <w:rPr>
          <w:rFonts w:ascii="Arial" w:hAnsi="Arial" w:cs="Arial"/>
          <w:sz w:val="24"/>
          <w:szCs w:val="24"/>
        </w:rPr>
        <w:t xml:space="preserve"> VI- Salões de beleza, casa de massagem, saunas, academias de dança, de fisiculturismo, de ginástica e atividades correlatas; </w:t>
      </w:r>
    </w:p>
    <w:p w:rsidR="005849FD" w:rsidRPr="007B5F22" w:rsidP="007B5F22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7B5F22">
        <w:rPr>
          <w:rFonts w:ascii="Arial" w:hAnsi="Arial" w:cs="Arial"/>
          <w:sz w:val="24"/>
          <w:szCs w:val="24"/>
        </w:rPr>
        <w:t xml:space="preserve">VII- Outros estabelecimentos comerciais que ofereçam serviços mediante pagamento e voltados ao mercado ou ao culto da estética pessoal; </w:t>
      </w:r>
    </w:p>
    <w:p w:rsidR="005849FD" w:rsidRPr="007B5F22" w:rsidP="007B5F22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7B5F22">
        <w:rPr>
          <w:rFonts w:ascii="Arial" w:hAnsi="Arial" w:cs="Arial"/>
          <w:sz w:val="24"/>
          <w:szCs w:val="24"/>
        </w:rPr>
        <w:t xml:space="preserve">VIII- Postos de gasolina e lojas de conveniências; </w:t>
      </w:r>
    </w:p>
    <w:p w:rsidR="005849FD" w:rsidRPr="007B5F22" w:rsidP="007B5F22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5849FD" w:rsidRPr="007B5F22" w:rsidP="007B5F22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7B5F22">
        <w:rPr>
          <w:rFonts w:ascii="Arial" w:hAnsi="Arial" w:cs="Arial"/>
          <w:sz w:val="24"/>
          <w:szCs w:val="24"/>
        </w:rPr>
        <w:t xml:space="preserve">Art. 3º- Os estabelecimentos públicos especificados nesta Lei ficam obrigados a afixar cartazes em que deverá constar o seguinte texto: "VIOLAÇÃO DOS DIREITOS HUMANOS (VIOLÊNCIA FÍSICA, PISCICOLÓGICA, MAUS TRATOS, ABANDONO, ETC.)”! DISQUE 100. </w:t>
      </w:r>
    </w:p>
    <w:p w:rsidR="005849FD" w:rsidRPr="007B5F22" w:rsidP="007B5F22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5849FD" w:rsidP="007B5F22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7B5F22">
        <w:rPr>
          <w:rFonts w:ascii="Arial" w:hAnsi="Arial" w:cs="Arial"/>
          <w:sz w:val="24"/>
          <w:szCs w:val="24"/>
        </w:rPr>
        <w:t>Parágrafo Único – Os Cartazes deverão:</w:t>
      </w:r>
    </w:p>
    <w:p w:rsidR="007B5F22" w:rsidRPr="007B5F22" w:rsidP="007B5F22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5849FD" w:rsidRPr="007B5F22" w:rsidP="007B5F22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7B5F22">
        <w:rPr>
          <w:rFonts w:ascii="Arial" w:hAnsi="Arial" w:cs="Arial"/>
          <w:sz w:val="24"/>
          <w:szCs w:val="24"/>
        </w:rPr>
        <w:t xml:space="preserve"> I - possuir dimensões mínimas de 35 cm X 25 cm;</w:t>
      </w:r>
    </w:p>
    <w:p w:rsidR="005849FD" w:rsidRPr="007B5F22" w:rsidP="007B5F22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7B5F22">
        <w:rPr>
          <w:rFonts w:ascii="Arial" w:hAnsi="Arial" w:cs="Arial"/>
          <w:sz w:val="24"/>
          <w:szCs w:val="24"/>
        </w:rPr>
        <w:t xml:space="preserve"> II - ser legíveis com caracteres compatíveis;</w:t>
      </w:r>
    </w:p>
    <w:p w:rsidR="005849FD" w:rsidRPr="007B5F22" w:rsidP="007B5F22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7B5F22">
        <w:rPr>
          <w:rFonts w:ascii="Arial" w:hAnsi="Arial" w:cs="Arial"/>
          <w:sz w:val="24"/>
          <w:szCs w:val="24"/>
        </w:rPr>
        <w:t xml:space="preserve"> III – ser afixadas em locais de fácil visualização ao público em geral.</w:t>
      </w:r>
    </w:p>
    <w:p w:rsidR="005849FD" w:rsidRPr="007B5F22" w:rsidP="007B5F22">
      <w:pPr>
        <w:pStyle w:val="ListParagraph"/>
        <w:ind w:left="765" w:firstLine="0"/>
        <w:rPr>
          <w:rFonts w:ascii="Arial" w:hAnsi="Arial" w:cs="Arial"/>
          <w:sz w:val="24"/>
          <w:szCs w:val="24"/>
        </w:rPr>
      </w:pPr>
    </w:p>
    <w:p w:rsidR="005849FD" w:rsidRPr="007B5F22" w:rsidP="007B5F22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7B5F22">
        <w:rPr>
          <w:rFonts w:ascii="Arial" w:hAnsi="Arial" w:cs="Arial"/>
          <w:sz w:val="24"/>
          <w:szCs w:val="24"/>
        </w:rPr>
        <w:t>Art. 4º- Esta Lei entra em vigor após cento e vinte dias da data de sua publicação.</w:t>
      </w:r>
    </w:p>
    <w:p w:rsidR="005849FD" w:rsidRPr="007B5F22" w:rsidP="007B5F22">
      <w:pPr>
        <w:pStyle w:val="ListParagraph"/>
        <w:ind w:left="765" w:firstLine="0"/>
        <w:rPr>
          <w:rFonts w:ascii="Arial" w:hAnsi="Arial" w:cs="Arial"/>
          <w:color w:val="000000"/>
          <w:sz w:val="24"/>
          <w:szCs w:val="24"/>
        </w:rPr>
      </w:pPr>
    </w:p>
    <w:p w:rsidR="00D71E5E" w:rsidRPr="007B5F22" w:rsidP="007B5F22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5849FD" w:rsidRPr="007B5F22" w:rsidP="007B5F22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6D4635" w:rsidRPr="007B5F22" w:rsidP="007B5F22">
      <w:pPr>
        <w:spacing w:line="276" w:lineRule="auto"/>
        <w:ind w:firstLine="1440"/>
        <w:outlineLvl w:val="0"/>
        <w:rPr>
          <w:rFonts w:ascii="Arial" w:hAnsi="Arial" w:cs="Arial"/>
          <w:sz w:val="24"/>
          <w:szCs w:val="24"/>
        </w:rPr>
      </w:pPr>
      <w:r w:rsidRPr="007B5F22">
        <w:rPr>
          <w:rFonts w:ascii="Arial" w:hAnsi="Arial" w:cs="Arial"/>
          <w:sz w:val="24"/>
          <w:szCs w:val="24"/>
        </w:rPr>
        <w:t>Plen</w:t>
      </w:r>
      <w:r w:rsidRPr="007B5F22" w:rsidR="001D218C">
        <w:rPr>
          <w:rFonts w:ascii="Arial" w:hAnsi="Arial" w:cs="Arial"/>
          <w:sz w:val="24"/>
          <w:szCs w:val="24"/>
        </w:rPr>
        <w:t>ário “Dr. Tancredo Neves”,</w:t>
      </w:r>
      <w:r w:rsidRPr="007B5F22" w:rsidR="005849FD">
        <w:rPr>
          <w:rFonts w:ascii="Arial" w:hAnsi="Arial" w:cs="Arial"/>
          <w:sz w:val="24"/>
          <w:szCs w:val="24"/>
        </w:rPr>
        <w:t xml:space="preserve"> em 14</w:t>
      </w:r>
      <w:r w:rsidRPr="007B5F22" w:rsidR="00150530">
        <w:rPr>
          <w:rFonts w:ascii="Arial" w:hAnsi="Arial" w:cs="Arial"/>
          <w:sz w:val="24"/>
          <w:szCs w:val="24"/>
        </w:rPr>
        <w:t xml:space="preserve"> de junho</w:t>
      </w:r>
      <w:r w:rsidRPr="007B5F22">
        <w:rPr>
          <w:rFonts w:ascii="Arial" w:hAnsi="Arial" w:cs="Arial"/>
          <w:sz w:val="24"/>
          <w:szCs w:val="24"/>
        </w:rPr>
        <w:t xml:space="preserve"> de 2021.</w:t>
      </w:r>
    </w:p>
    <w:p w:rsidR="006D4635" w:rsidRPr="007B5F22" w:rsidP="007B5F22">
      <w:pPr>
        <w:spacing w:line="276" w:lineRule="auto"/>
        <w:ind w:firstLine="1440"/>
        <w:rPr>
          <w:rFonts w:ascii="Arial" w:hAnsi="Arial" w:cs="Arial"/>
          <w:sz w:val="24"/>
          <w:szCs w:val="24"/>
        </w:rPr>
      </w:pPr>
    </w:p>
    <w:p w:rsidR="006D4635" w:rsidRPr="007B5F22" w:rsidP="007B5F22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7B5F22">
        <w:rPr>
          <w:rFonts w:ascii="Arial" w:hAnsi="Arial" w:cs="Arial"/>
          <w:sz w:val="24"/>
          <w:szCs w:val="24"/>
        </w:rPr>
        <w:t xml:space="preserve">  </w:t>
      </w:r>
    </w:p>
    <w:p w:rsidR="006D4635" w:rsidRPr="007B5F22" w:rsidP="007B5F22">
      <w:pPr>
        <w:spacing w:line="276" w:lineRule="auto"/>
        <w:ind w:left="4536"/>
        <w:jc w:val="both"/>
        <w:rPr>
          <w:rFonts w:ascii="Arial" w:hAnsi="Arial" w:cs="Arial"/>
          <w:sz w:val="24"/>
          <w:szCs w:val="24"/>
        </w:rPr>
      </w:pPr>
      <w:r w:rsidRPr="007B5F22">
        <w:rPr>
          <w:rFonts w:ascii="Arial" w:hAnsi="Arial" w:cs="Arial"/>
          <w:sz w:val="24"/>
          <w:szCs w:val="24"/>
        </w:rPr>
        <w:t xml:space="preserve">  </w:t>
      </w:r>
    </w:p>
    <w:p w:rsidR="006D4635" w:rsidRPr="007B5F22" w:rsidP="007B5F22">
      <w:pPr>
        <w:spacing w:line="276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7B5F22">
        <w:rPr>
          <w:rFonts w:ascii="Arial" w:hAnsi="Arial" w:cs="Arial"/>
          <w:b/>
          <w:sz w:val="24"/>
          <w:szCs w:val="24"/>
        </w:rPr>
        <w:t>ELIEL MIRANDA</w:t>
      </w:r>
    </w:p>
    <w:p w:rsidR="006D4635" w:rsidRPr="007B5F22" w:rsidP="007B5F22">
      <w:pPr>
        <w:spacing w:line="276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7B5F22">
        <w:rPr>
          <w:rFonts w:ascii="Arial" w:hAnsi="Arial" w:cs="Arial"/>
          <w:sz w:val="24"/>
          <w:szCs w:val="24"/>
        </w:rPr>
        <w:t>-vereador-</w:t>
      </w:r>
    </w:p>
    <w:p w:rsidR="00B7567E" w:rsidRPr="007B5F22" w:rsidP="007B5F22">
      <w:pPr>
        <w:spacing w:line="276" w:lineRule="auto"/>
        <w:outlineLvl w:val="0"/>
        <w:rPr>
          <w:rFonts w:ascii="Arial" w:hAnsi="Arial" w:cs="Arial"/>
          <w:b/>
          <w:sz w:val="24"/>
          <w:szCs w:val="24"/>
          <w:u w:val="single"/>
        </w:rPr>
      </w:pPr>
    </w:p>
    <w:p w:rsidR="001D218C" w:rsidRPr="007B5F22" w:rsidP="007B5F22">
      <w:pPr>
        <w:spacing w:line="276" w:lineRule="auto"/>
        <w:outlineLvl w:val="0"/>
        <w:rPr>
          <w:rFonts w:ascii="Arial" w:hAnsi="Arial" w:cs="Arial"/>
          <w:b/>
          <w:sz w:val="24"/>
          <w:szCs w:val="24"/>
          <w:u w:val="single"/>
        </w:rPr>
      </w:pPr>
    </w:p>
    <w:p w:rsidR="001D218C" w:rsidRPr="007B5F22" w:rsidP="007B5F22">
      <w:pPr>
        <w:spacing w:line="276" w:lineRule="auto"/>
        <w:outlineLvl w:val="0"/>
        <w:rPr>
          <w:rFonts w:ascii="Arial" w:hAnsi="Arial" w:cs="Arial"/>
          <w:b/>
          <w:sz w:val="24"/>
          <w:szCs w:val="24"/>
          <w:u w:val="single"/>
        </w:rPr>
      </w:pPr>
    </w:p>
    <w:p w:rsidR="001D218C" w:rsidRPr="007B5F22" w:rsidP="007B5F22">
      <w:pPr>
        <w:spacing w:line="276" w:lineRule="auto"/>
        <w:outlineLvl w:val="0"/>
        <w:rPr>
          <w:rFonts w:ascii="Arial" w:hAnsi="Arial" w:cs="Arial"/>
          <w:b/>
          <w:sz w:val="24"/>
          <w:szCs w:val="24"/>
          <w:u w:val="single"/>
        </w:rPr>
      </w:pPr>
    </w:p>
    <w:p w:rsidR="001D218C" w:rsidRPr="007B5F22" w:rsidP="007B5F22">
      <w:pPr>
        <w:spacing w:line="276" w:lineRule="auto"/>
        <w:outlineLvl w:val="0"/>
        <w:rPr>
          <w:rFonts w:ascii="Arial" w:hAnsi="Arial" w:cs="Arial"/>
          <w:b/>
          <w:sz w:val="24"/>
          <w:szCs w:val="24"/>
          <w:u w:val="single"/>
        </w:rPr>
      </w:pPr>
    </w:p>
    <w:p w:rsidR="005849FD" w:rsidRPr="007B5F22" w:rsidP="007B5F22">
      <w:pPr>
        <w:spacing w:line="276" w:lineRule="auto"/>
        <w:outlineLvl w:val="0"/>
        <w:rPr>
          <w:rFonts w:ascii="Arial" w:hAnsi="Arial" w:cs="Arial"/>
          <w:b/>
          <w:sz w:val="24"/>
          <w:szCs w:val="24"/>
          <w:u w:val="single"/>
        </w:rPr>
      </w:pPr>
    </w:p>
    <w:p w:rsidR="005849FD" w:rsidRPr="007B5F22" w:rsidP="007B5F22">
      <w:pPr>
        <w:spacing w:line="276" w:lineRule="auto"/>
        <w:outlineLvl w:val="0"/>
        <w:rPr>
          <w:rFonts w:ascii="Arial" w:hAnsi="Arial" w:cs="Arial"/>
          <w:b/>
          <w:sz w:val="24"/>
          <w:szCs w:val="24"/>
          <w:u w:val="single"/>
        </w:rPr>
      </w:pPr>
    </w:p>
    <w:p w:rsidR="005849FD" w:rsidRPr="007B5F22" w:rsidP="007B5F22">
      <w:pPr>
        <w:spacing w:line="276" w:lineRule="auto"/>
        <w:outlineLvl w:val="0"/>
        <w:rPr>
          <w:rFonts w:ascii="Arial" w:hAnsi="Arial" w:cs="Arial"/>
          <w:b/>
          <w:sz w:val="24"/>
          <w:szCs w:val="24"/>
          <w:u w:val="single"/>
        </w:rPr>
      </w:pPr>
    </w:p>
    <w:p w:rsidR="005849FD" w:rsidRPr="007B5F22" w:rsidP="007B5F22">
      <w:pPr>
        <w:spacing w:line="276" w:lineRule="auto"/>
        <w:outlineLvl w:val="0"/>
        <w:rPr>
          <w:rFonts w:ascii="Arial" w:hAnsi="Arial" w:cs="Arial"/>
          <w:b/>
          <w:sz w:val="24"/>
          <w:szCs w:val="24"/>
          <w:u w:val="single"/>
        </w:rPr>
      </w:pPr>
    </w:p>
    <w:p w:rsidR="005849FD" w:rsidRPr="007B5F22" w:rsidP="007B5F22">
      <w:pPr>
        <w:spacing w:line="276" w:lineRule="auto"/>
        <w:outlineLvl w:val="0"/>
        <w:rPr>
          <w:rFonts w:ascii="Arial" w:hAnsi="Arial" w:cs="Arial"/>
          <w:b/>
          <w:sz w:val="24"/>
          <w:szCs w:val="24"/>
          <w:u w:val="single"/>
        </w:rPr>
      </w:pPr>
    </w:p>
    <w:p w:rsidR="005849FD" w:rsidRPr="007B5F22" w:rsidP="007B5F22">
      <w:pPr>
        <w:spacing w:line="276" w:lineRule="auto"/>
        <w:outlineLvl w:val="0"/>
        <w:rPr>
          <w:rFonts w:ascii="Arial" w:hAnsi="Arial" w:cs="Arial"/>
          <w:b/>
          <w:sz w:val="24"/>
          <w:szCs w:val="24"/>
          <w:u w:val="single"/>
        </w:rPr>
      </w:pPr>
    </w:p>
    <w:p w:rsidR="005849FD" w:rsidRPr="007B5F22" w:rsidP="007B5F22">
      <w:pPr>
        <w:spacing w:line="276" w:lineRule="auto"/>
        <w:outlineLvl w:val="0"/>
        <w:rPr>
          <w:rFonts w:ascii="Arial" w:hAnsi="Arial" w:cs="Arial"/>
          <w:b/>
          <w:sz w:val="24"/>
          <w:szCs w:val="24"/>
          <w:u w:val="single"/>
        </w:rPr>
      </w:pPr>
    </w:p>
    <w:p w:rsidR="005849FD" w:rsidRPr="007B5F22" w:rsidP="007B5F22">
      <w:pPr>
        <w:spacing w:line="276" w:lineRule="auto"/>
        <w:outlineLvl w:val="0"/>
        <w:rPr>
          <w:rFonts w:ascii="Arial" w:hAnsi="Arial" w:cs="Arial"/>
          <w:b/>
          <w:sz w:val="24"/>
          <w:szCs w:val="24"/>
          <w:u w:val="single"/>
        </w:rPr>
      </w:pPr>
    </w:p>
    <w:p w:rsidR="005849FD" w:rsidRPr="007B5F22" w:rsidP="007B5F22">
      <w:pPr>
        <w:spacing w:line="276" w:lineRule="auto"/>
        <w:outlineLvl w:val="0"/>
        <w:rPr>
          <w:rFonts w:ascii="Arial" w:hAnsi="Arial" w:cs="Arial"/>
          <w:b/>
          <w:sz w:val="24"/>
          <w:szCs w:val="24"/>
          <w:u w:val="single"/>
        </w:rPr>
      </w:pPr>
    </w:p>
    <w:p w:rsidR="005849FD" w:rsidRPr="007B5F22" w:rsidP="007B5F22">
      <w:pPr>
        <w:spacing w:line="276" w:lineRule="auto"/>
        <w:outlineLvl w:val="0"/>
        <w:rPr>
          <w:rFonts w:ascii="Arial" w:hAnsi="Arial" w:cs="Arial"/>
          <w:b/>
          <w:sz w:val="24"/>
          <w:szCs w:val="24"/>
          <w:u w:val="single"/>
        </w:rPr>
      </w:pPr>
    </w:p>
    <w:p w:rsidR="006D4635" w:rsidRPr="007B5F22" w:rsidP="007B5F22">
      <w:pPr>
        <w:tabs>
          <w:tab w:val="left" w:pos="851"/>
        </w:tabs>
        <w:spacing w:line="276" w:lineRule="auto"/>
        <w:ind w:firstLine="120"/>
        <w:jc w:val="center"/>
        <w:outlineLvl w:val="0"/>
        <w:rPr>
          <w:rFonts w:ascii="Arial" w:hAnsi="Arial" w:cs="Arial"/>
          <w:b/>
          <w:sz w:val="24"/>
          <w:szCs w:val="24"/>
          <w:u w:val="single"/>
        </w:rPr>
      </w:pPr>
      <w:bookmarkStart w:id="0" w:name="_GoBack"/>
      <w:bookmarkEnd w:id="0"/>
      <w:r w:rsidRPr="007B5F22">
        <w:rPr>
          <w:rFonts w:ascii="Arial" w:hAnsi="Arial" w:cs="Arial"/>
          <w:b/>
          <w:sz w:val="24"/>
          <w:szCs w:val="24"/>
          <w:u w:val="single"/>
        </w:rPr>
        <w:t>EXPOSIÇÃO DE MOTIVOS</w:t>
      </w:r>
    </w:p>
    <w:p w:rsidR="001D218C" w:rsidRPr="007B5F22" w:rsidP="007B5F22">
      <w:pPr>
        <w:tabs>
          <w:tab w:val="left" w:pos="851"/>
        </w:tabs>
        <w:spacing w:line="276" w:lineRule="auto"/>
        <w:ind w:firstLine="120"/>
        <w:jc w:val="center"/>
        <w:outlineLvl w:val="0"/>
        <w:rPr>
          <w:rFonts w:ascii="Arial" w:hAnsi="Arial" w:cs="Arial"/>
          <w:b/>
          <w:sz w:val="24"/>
          <w:szCs w:val="24"/>
          <w:u w:val="single"/>
        </w:rPr>
      </w:pPr>
    </w:p>
    <w:p w:rsidR="005849FD" w:rsidRPr="007B5F22" w:rsidP="007B5F22">
      <w:pPr>
        <w:spacing w:line="276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7B5F22">
        <w:rPr>
          <w:rFonts w:ascii="Arial" w:hAnsi="Arial" w:cs="Arial"/>
          <w:sz w:val="24"/>
          <w:szCs w:val="24"/>
        </w:rPr>
        <w:t xml:space="preserve">O presente Projeto de Lei tem por objetivo o “Disque Direitos Humanos ou Disque 100” que é um serviço de proteção de crianças e adolescentes com foco em violência sexual, vinculado ao Programa Nacional de Enfrentamento da Violência Sexual contra Crianças e Adolescentes, da SPDCA/SDH. </w:t>
      </w:r>
    </w:p>
    <w:p w:rsidR="005849FD" w:rsidRPr="007B5F22" w:rsidP="007B5F22">
      <w:pPr>
        <w:spacing w:line="276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7B5F22">
        <w:rPr>
          <w:rFonts w:ascii="Arial" w:hAnsi="Arial" w:cs="Arial"/>
          <w:sz w:val="24"/>
          <w:szCs w:val="24"/>
        </w:rPr>
        <w:t>Trata-se de um canal de comunicação da sociedade civil com o poder público, que possibilita conhecer e avaliar a dimensão da violência contra os direitos humanos e o sistema de proteção, bem como orientar a elaboração de políticas públicas.</w:t>
      </w:r>
    </w:p>
    <w:p w:rsidR="005849FD" w:rsidRPr="007B5F22" w:rsidP="007B5F22">
      <w:pPr>
        <w:spacing w:line="276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7B5F22">
        <w:rPr>
          <w:rFonts w:ascii="Arial" w:hAnsi="Arial" w:cs="Arial"/>
          <w:sz w:val="24"/>
          <w:szCs w:val="24"/>
        </w:rPr>
        <w:t xml:space="preserve"> A Secretaria de Direitos Humanos da Presidência da República (SDH/PR) fez mudanças no “Disque 100” que atendia, exclusivamente, denúncias de abuso e exploração sexual contra crianças e adolescentes dando ampliação e passou a acolher denúncias que envolvam violações de direitos de toda a população, especialmente, os Grupos Sociais Vulneráveis como pessoas em situação de rua, idosos, pessoas com deficiência e população LGBTT (lésbicas, gays, bissexuais, travestis e transexuais). </w:t>
      </w:r>
    </w:p>
    <w:p w:rsidR="005849FD" w:rsidRPr="007B5F22" w:rsidP="007B5F22">
      <w:pPr>
        <w:spacing w:line="276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7B5F22">
        <w:rPr>
          <w:rFonts w:ascii="Arial" w:hAnsi="Arial" w:cs="Arial"/>
          <w:sz w:val="24"/>
          <w:szCs w:val="24"/>
        </w:rPr>
        <w:t>A violência sexual contra crianças e adolescentes</w:t>
      </w:r>
      <w:r w:rsidRPr="007B5F22">
        <w:rPr>
          <w:rFonts w:ascii="Arial" w:hAnsi="Arial" w:cs="Arial"/>
          <w:sz w:val="24"/>
          <w:szCs w:val="24"/>
        </w:rPr>
        <w:t xml:space="preserve"> não tem limite em classe social, infelizmente, atinge a todos. </w:t>
      </w:r>
    </w:p>
    <w:p w:rsidR="005849FD" w:rsidRPr="007B5F22" w:rsidP="007B5F22">
      <w:pPr>
        <w:spacing w:line="276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7B5F22">
        <w:rPr>
          <w:rFonts w:ascii="Arial" w:hAnsi="Arial" w:cs="Arial"/>
          <w:sz w:val="24"/>
          <w:szCs w:val="24"/>
        </w:rPr>
        <w:t xml:space="preserve">Os meios de comunicações, com importante inserção na sociedade, podem ajudar a diminuir esses abusos. </w:t>
      </w:r>
    </w:p>
    <w:p w:rsidR="005849FD" w:rsidRPr="007B5F22" w:rsidP="007B5F22">
      <w:pPr>
        <w:spacing w:line="276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7B5F22">
        <w:rPr>
          <w:rFonts w:ascii="Arial" w:hAnsi="Arial" w:cs="Arial"/>
          <w:sz w:val="24"/>
          <w:szCs w:val="24"/>
        </w:rPr>
        <w:t>Desta forma, solicitamos aos nobres vereadores a aprovação desta Lei, a fim de que possamos dar ampla visão à sociedade sobre o telefone para denunciar os abusos.</w:t>
      </w:r>
    </w:p>
    <w:p w:rsidR="005849FD" w:rsidRPr="007B5F22" w:rsidP="007B5F22">
      <w:pPr>
        <w:spacing w:line="276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1D7B6E" w:rsidRPr="007B5F22" w:rsidP="007B5F22">
      <w:pPr>
        <w:spacing w:line="276" w:lineRule="auto"/>
        <w:ind w:firstLine="1440"/>
        <w:outlineLvl w:val="0"/>
        <w:rPr>
          <w:rFonts w:ascii="Arial" w:hAnsi="Arial" w:cs="Arial"/>
          <w:sz w:val="24"/>
          <w:szCs w:val="24"/>
        </w:rPr>
      </w:pPr>
      <w:r w:rsidRPr="007B5F22">
        <w:rPr>
          <w:rFonts w:ascii="Arial" w:hAnsi="Arial" w:cs="Arial"/>
          <w:sz w:val="24"/>
          <w:szCs w:val="24"/>
        </w:rPr>
        <w:t>Plen</w:t>
      </w:r>
      <w:r w:rsidRPr="007B5F22" w:rsidR="005849FD">
        <w:rPr>
          <w:rFonts w:ascii="Arial" w:hAnsi="Arial" w:cs="Arial"/>
          <w:sz w:val="24"/>
          <w:szCs w:val="24"/>
        </w:rPr>
        <w:t>ário “Dr. Tancredo Neves”, em 14</w:t>
      </w:r>
      <w:r w:rsidRPr="007B5F22" w:rsidR="00AD13EB">
        <w:rPr>
          <w:rFonts w:ascii="Arial" w:hAnsi="Arial" w:cs="Arial"/>
          <w:sz w:val="24"/>
          <w:szCs w:val="24"/>
        </w:rPr>
        <w:t xml:space="preserve"> de junho</w:t>
      </w:r>
      <w:r w:rsidRPr="007B5F22">
        <w:rPr>
          <w:rFonts w:ascii="Arial" w:hAnsi="Arial" w:cs="Arial"/>
          <w:sz w:val="24"/>
          <w:szCs w:val="24"/>
        </w:rPr>
        <w:t xml:space="preserve"> de 2021.</w:t>
      </w:r>
    </w:p>
    <w:p w:rsidR="001D7B6E" w:rsidRPr="007B5F22" w:rsidP="007B5F22">
      <w:pPr>
        <w:spacing w:line="276" w:lineRule="auto"/>
        <w:outlineLvl w:val="0"/>
        <w:rPr>
          <w:rFonts w:ascii="Arial" w:hAnsi="Arial" w:cs="Arial"/>
          <w:sz w:val="24"/>
          <w:szCs w:val="24"/>
        </w:rPr>
      </w:pPr>
    </w:p>
    <w:p w:rsidR="00FA5AA5" w:rsidRPr="007B5F22" w:rsidP="007B5F22">
      <w:pPr>
        <w:spacing w:line="276" w:lineRule="auto"/>
        <w:outlineLvl w:val="0"/>
        <w:rPr>
          <w:rFonts w:ascii="Arial" w:hAnsi="Arial" w:cs="Arial"/>
          <w:sz w:val="24"/>
          <w:szCs w:val="24"/>
        </w:rPr>
      </w:pPr>
    </w:p>
    <w:p w:rsidR="001D7B6E" w:rsidRPr="007B5F22" w:rsidP="007B5F22">
      <w:pPr>
        <w:spacing w:line="276" w:lineRule="auto"/>
        <w:ind w:left="4536"/>
        <w:jc w:val="both"/>
        <w:rPr>
          <w:rFonts w:ascii="Arial" w:hAnsi="Arial" w:cs="Arial"/>
          <w:sz w:val="24"/>
          <w:szCs w:val="24"/>
        </w:rPr>
      </w:pPr>
      <w:r w:rsidRPr="007B5F22">
        <w:rPr>
          <w:rFonts w:ascii="Arial" w:hAnsi="Arial" w:cs="Arial"/>
          <w:sz w:val="24"/>
          <w:szCs w:val="24"/>
        </w:rPr>
        <w:t xml:space="preserve">    </w:t>
      </w:r>
    </w:p>
    <w:p w:rsidR="001D7B6E" w:rsidRPr="007B5F22" w:rsidP="007B5F22">
      <w:pPr>
        <w:spacing w:line="276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7B5F22">
        <w:rPr>
          <w:rFonts w:ascii="Arial" w:hAnsi="Arial" w:cs="Arial"/>
          <w:b/>
          <w:sz w:val="24"/>
          <w:szCs w:val="24"/>
        </w:rPr>
        <w:t>ELIEL MIRANDA</w:t>
      </w:r>
    </w:p>
    <w:p w:rsidR="001D7B6E" w:rsidRPr="007B5F22" w:rsidP="007B5F22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7B5F22">
        <w:rPr>
          <w:rFonts w:ascii="Arial" w:hAnsi="Arial" w:cs="Arial"/>
          <w:sz w:val="24"/>
          <w:szCs w:val="24"/>
        </w:rPr>
        <w:t>-vereador-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357505</wp:posOffset>
              </wp:positionH>
              <wp:positionV relativeFrom="paragraph">
                <wp:posOffset>250190</wp:posOffset>
              </wp:positionV>
              <wp:extent cx="5342890" cy="1540891"/>
              <wp:effectExtent l="0" t="0" r="10160" b="2159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4089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123.05pt;margin-top:19.7pt;margin-left:28.15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1501702276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42389793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170.1pt;height:123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3000"/>
                        <wp:effectExtent l="0" t="0" r="0" b="0"/>
                        <wp:docPr id="63276647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05718103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D4D3813"/>
    <w:multiLevelType w:val="hybridMultilevel"/>
    <w:tmpl w:val="A6D274BA"/>
    <w:lvl w:ilvl="0">
      <w:start w:val="1"/>
      <w:numFmt w:val="upperRoman"/>
      <w:lvlText w:val="%1-"/>
      <w:lvlJc w:val="left"/>
      <w:pPr>
        <w:ind w:left="765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125" w:hanging="360"/>
      </w:pPr>
    </w:lvl>
    <w:lvl w:ilvl="2" w:tentative="1">
      <w:start w:val="1"/>
      <w:numFmt w:val="lowerRoman"/>
      <w:lvlText w:val="%3."/>
      <w:lvlJc w:val="right"/>
      <w:pPr>
        <w:ind w:left="1845" w:hanging="180"/>
      </w:pPr>
    </w:lvl>
    <w:lvl w:ilvl="3" w:tentative="1">
      <w:start w:val="1"/>
      <w:numFmt w:val="decimal"/>
      <w:lvlText w:val="%4."/>
      <w:lvlJc w:val="left"/>
      <w:pPr>
        <w:ind w:left="2565" w:hanging="360"/>
      </w:pPr>
    </w:lvl>
    <w:lvl w:ilvl="4" w:tentative="1">
      <w:start w:val="1"/>
      <w:numFmt w:val="lowerLetter"/>
      <w:lvlText w:val="%5."/>
      <w:lvlJc w:val="left"/>
      <w:pPr>
        <w:ind w:left="3285" w:hanging="360"/>
      </w:pPr>
    </w:lvl>
    <w:lvl w:ilvl="5" w:tentative="1">
      <w:start w:val="1"/>
      <w:numFmt w:val="lowerRoman"/>
      <w:lvlText w:val="%6."/>
      <w:lvlJc w:val="right"/>
      <w:pPr>
        <w:ind w:left="4005" w:hanging="180"/>
      </w:pPr>
    </w:lvl>
    <w:lvl w:ilvl="6" w:tentative="1">
      <w:start w:val="1"/>
      <w:numFmt w:val="decimal"/>
      <w:lvlText w:val="%7."/>
      <w:lvlJc w:val="left"/>
      <w:pPr>
        <w:ind w:left="4725" w:hanging="360"/>
      </w:pPr>
    </w:lvl>
    <w:lvl w:ilvl="7" w:tentative="1">
      <w:start w:val="1"/>
      <w:numFmt w:val="lowerLetter"/>
      <w:lvlText w:val="%8."/>
      <w:lvlJc w:val="left"/>
      <w:pPr>
        <w:ind w:left="5445" w:hanging="360"/>
      </w:pPr>
    </w:lvl>
    <w:lvl w:ilvl="8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06A8"/>
    <w:rsid w:val="00010CFB"/>
    <w:rsid w:val="00017A84"/>
    <w:rsid w:val="00022CA4"/>
    <w:rsid w:val="000B38E0"/>
    <w:rsid w:val="00136859"/>
    <w:rsid w:val="00150530"/>
    <w:rsid w:val="00154CE8"/>
    <w:rsid w:val="00163304"/>
    <w:rsid w:val="00165BAC"/>
    <w:rsid w:val="00177B46"/>
    <w:rsid w:val="001B478A"/>
    <w:rsid w:val="001D1394"/>
    <w:rsid w:val="001D218C"/>
    <w:rsid w:val="001D7B6E"/>
    <w:rsid w:val="00232A87"/>
    <w:rsid w:val="00280063"/>
    <w:rsid w:val="002F1818"/>
    <w:rsid w:val="003025EA"/>
    <w:rsid w:val="0033648A"/>
    <w:rsid w:val="00373483"/>
    <w:rsid w:val="00374A16"/>
    <w:rsid w:val="003D3AA8"/>
    <w:rsid w:val="004052A7"/>
    <w:rsid w:val="00454EAC"/>
    <w:rsid w:val="0049057E"/>
    <w:rsid w:val="004B57DB"/>
    <w:rsid w:val="004C67DE"/>
    <w:rsid w:val="00524F14"/>
    <w:rsid w:val="00564026"/>
    <w:rsid w:val="005760F4"/>
    <w:rsid w:val="005849FD"/>
    <w:rsid w:val="005D6FEE"/>
    <w:rsid w:val="006C46E5"/>
    <w:rsid w:val="006D4635"/>
    <w:rsid w:val="00705ABB"/>
    <w:rsid w:val="007300B3"/>
    <w:rsid w:val="00744BA3"/>
    <w:rsid w:val="007723D5"/>
    <w:rsid w:val="007B5F22"/>
    <w:rsid w:val="007F0890"/>
    <w:rsid w:val="00804D57"/>
    <w:rsid w:val="00885C84"/>
    <w:rsid w:val="0096474B"/>
    <w:rsid w:val="009A4C2C"/>
    <w:rsid w:val="009C7005"/>
    <w:rsid w:val="009D1CB4"/>
    <w:rsid w:val="009F196D"/>
    <w:rsid w:val="00A51705"/>
    <w:rsid w:val="00A71CAF"/>
    <w:rsid w:val="00A9035B"/>
    <w:rsid w:val="00AD13EB"/>
    <w:rsid w:val="00AD2D88"/>
    <w:rsid w:val="00AE702A"/>
    <w:rsid w:val="00B7567E"/>
    <w:rsid w:val="00BE55BE"/>
    <w:rsid w:val="00C10BC7"/>
    <w:rsid w:val="00C355D1"/>
    <w:rsid w:val="00C62AC9"/>
    <w:rsid w:val="00C7089C"/>
    <w:rsid w:val="00C87EFC"/>
    <w:rsid w:val="00CB712C"/>
    <w:rsid w:val="00CD613B"/>
    <w:rsid w:val="00CF7F49"/>
    <w:rsid w:val="00D26CB3"/>
    <w:rsid w:val="00D71E5E"/>
    <w:rsid w:val="00DD7BA0"/>
    <w:rsid w:val="00DE6295"/>
    <w:rsid w:val="00E03004"/>
    <w:rsid w:val="00E2476C"/>
    <w:rsid w:val="00E277C1"/>
    <w:rsid w:val="00E3269E"/>
    <w:rsid w:val="00E54DD9"/>
    <w:rsid w:val="00E903BB"/>
    <w:rsid w:val="00EB7D7D"/>
    <w:rsid w:val="00EE7983"/>
    <w:rsid w:val="00EF1E45"/>
    <w:rsid w:val="00EF266B"/>
    <w:rsid w:val="00F16623"/>
    <w:rsid w:val="00F54B2F"/>
    <w:rsid w:val="00FA4A20"/>
    <w:rsid w:val="00FA5AA5"/>
    <w:rsid w:val="00FD49A9"/>
    <w:rsid w:val="00FD5CE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E2476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804D57"/>
    <w:rPr>
      <w:rFonts w:ascii="Bookman Old Style" w:hAnsi="Bookman Old Style"/>
      <w:sz w:val="24"/>
      <w:szCs w:val="24"/>
    </w:rPr>
  </w:style>
  <w:style w:type="paragraph" w:customStyle="1" w:styleId="mceclass">
    <w:name w:val="mceclass"/>
    <w:basedOn w:val="Normal"/>
    <w:rsid w:val="00010CFB"/>
    <w:pPr>
      <w:spacing w:before="100" w:beforeAutospacing="1" w:after="100" w:afterAutospacing="1"/>
    </w:pPr>
    <w:rPr>
      <w:sz w:val="24"/>
      <w:szCs w:val="24"/>
    </w:rPr>
  </w:style>
  <w:style w:type="character" w:styleId="Emphasis">
    <w:name w:val="Emphasis"/>
    <w:basedOn w:val="DefaultParagraphFont"/>
    <w:uiPriority w:val="20"/>
    <w:qFormat/>
    <w:rsid w:val="00BE55BE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232A87"/>
    <w:rPr>
      <w:color w:val="0000FF"/>
      <w:u w:val="single"/>
    </w:rPr>
  </w:style>
  <w:style w:type="character" w:styleId="Strong">
    <w:name w:val="Strong"/>
    <w:uiPriority w:val="22"/>
    <w:qFormat/>
    <w:rsid w:val="00D71E5E"/>
    <w:rPr>
      <w:b/>
      <w:bCs/>
    </w:rPr>
  </w:style>
  <w:style w:type="paragraph" w:styleId="ListParagraph">
    <w:name w:val="List Paragraph"/>
    <w:basedOn w:val="Normal"/>
    <w:uiPriority w:val="34"/>
    <w:qFormat/>
    <w:rsid w:val="00D71E5E"/>
    <w:pPr>
      <w:spacing w:line="276" w:lineRule="auto"/>
      <w:ind w:left="720" w:firstLine="567"/>
      <w:contextualSpacing/>
      <w:jc w:val="both"/>
    </w:pPr>
    <w:rPr>
      <w:rFonts w:ascii="Arial Narrow" w:eastAsia="Calibri" w:hAnsi="Arial Narrow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3</Pages>
  <Words>570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</cp:lastModifiedBy>
  <cp:revision>34</cp:revision>
  <cp:lastPrinted>2016-12-19T12:04:00Z</cp:lastPrinted>
  <dcterms:created xsi:type="dcterms:W3CDTF">2021-05-11T17:29:00Z</dcterms:created>
  <dcterms:modified xsi:type="dcterms:W3CDTF">2021-06-15T14:12:00Z</dcterms:modified>
</cp:coreProperties>
</file>