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276C87">
        <w:rPr>
          <w:rFonts w:ascii="Arial" w:hAnsi="Arial" w:cs="Arial"/>
          <w:sz w:val="24"/>
          <w:szCs w:val="24"/>
        </w:rPr>
        <w:t>d</w:t>
      </w:r>
      <w:r w:rsidR="00BC13EA">
        <w:rPr>
          <w:rFonts w:ascii="Arial" w:hAnsi="Arial" w:cs="Arial"/>
          <w:sz w:val="24"/>
          <w:szCs w:val="24"/>
        </w:rPr>
        <w:t>os exames de Covid-19 realizados em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D1894" w:rsidP="00BC13E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Quantos dias em média está demorando para sair a resposta dos exames de detecção de Covid-19 em nosso muncípio?</w:t>
      </w:r>
    </w:p>
    <w:p w:rsidR="00823323" w:rsidRPr="009B6865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68BD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C13EA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BC13EA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D189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512272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9421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15284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137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27</cp:revision>
  <cp:lastPrinted>2013-01-24T12:50:00Z</cp:lastPrinted>
  <dcterms:created xsi:type="dcterms:W3CDTF">2021-04-27T13:33:00Z</dcterms:created>
  <dcterms:modified xsi:type="dcterms:W3CDTF">2021-05-25T17:56:00Z</dcterms:modified>
</cp:coreProperties>
</file>