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03085B" w:rsidRDefault="00E2476C" w:rsidP="00E2476C">
      <w:pPr>
        <w:pStyle w:val="Ttulo"/>
        <w:rPr>
          <w:rFonts w:ascii="Arial" w:hAnsi="Arial" w:cs="Arial"/>
        </w:rPr>
      </w:pPr>
      <w:r w:rsidRPr="0003085B"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43</w:t>
      </w:r>
      <w:r w:rsidRPr="0003085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2476C" w:rsidRPr="0003085B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0BBD" w:rsidRPr="0003085B" w:rsidRDefault="00E00BBD" w:rsidP="00E00BBD">
      <w:pPr>
        <w:pStyle w:val="Recuodecorpodetexto"/>
        <w:ind w:left="4560"/>
        <w:rPr>
          <w:rFonts w:ascii="Arial" w:eastAsia="Arial" w:hAnsi="Arial" w:cs="Arial"/>
          <w:i/>
        </w:rPr>
      </w:pPr>
    </w:p>
    <w:p w:rsidR="00E00BBD" w:rsidRPr="0045160F" w:rsidRDefault="0045160F" w:rsidP="00E00BBD">
      <w:pPr>
        <w:pStyle w:val="Recuodecorpodetexto"/>
        <w:ind w:left="4560"/>
        <w:rPr>
          <w:rFonts w:ascii="Arial" w:hAnsi="Arial" w:cs="Arial"/>
        </w:rPr>
      </w:pPr>
      <w:r w:rsidRPr="0045160F">
        <w:rPr>
          <w:rFonts w:ascii="Arial" w:eastAsia="Arial" w:hAnsi="Arial" w:cs="Arial"/>
        </w:rPr>
        <w:t>Institui no calendário oficial do</w:t>
      </w:r>
      <w:r w:rsidR="0003085B" w:rsidRPr="0045160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14E8B">
        <w:rPr>
          <w:rFonts w:ascii="Arial" w:hAnsi="Arial" w:cs="Arial"/>
          <w:color w:val="000000"/>
          <w:shd w:val="clear" w:color="auto" w:fill="FFFFFF"/>
        </w:rPr>
        <w:t>m</w:t>
      </w:r>
      <w:r w:rsidR="0003085B" w:rsidRPr="0045160F">
        <w:rPr>
          <w:rFonts w:ascii="Arial" w:hAnsi="Arial" w:cs="Arial"/>
          <w:color w:val="000000"/>
          <w:shd w:val="clear" w:color="auto" w:fill="FFFFFF"/>
        </w:rPr>
        <w:t>unicípio de Santa Bárbara d'Oeste</w:t>
      </w:r>
      <w:r>
        <w:rPr>
          <w:rFonts w:ascii="Arial" w:hAnsi="Arial" w:cs="Arial"/>
          <w:color w:val="000000"/>
          <w:shd w:val="clear" w:color="auto" w:fill="FFFFFF"/>
        </w:rPr>
        <w:t xml:space="preserve"> o “Dia do Cliente</w:t>
      </w:r>
      <w:r w:rsidR="00E00BBD" w:rsidRPr="0045160F">
        <w:rPr>
          <w:rFonts w:ascii="Arial" w:hAnsi="Arial" w:cs="Arial"/>
        </w:rPr>
        <w:t>”.</w:t>
      </w:r>
    </w:p>
    <w:p w:rsidR="00E00BBD" w:rsidRPr="0003085B" w:rsidRDefault="00E00BBD" w:rsidP="00E00BBD">
      <w:pPr>
        <w:pStyle w:val="Recuodecorpodetexto"/>
        <w:ind w:left="4560"/>
      </w:pPr>
    </w:p>
    <w:p w:rsidR="00E00BBD" w:rsidRPr="0003085B" w:rsidRDefault="00E00BBD" w:rsidP="00E00BBD">
      <w:pPr>
        <w:ind w:left="4536"/>
        <w:jc w:val="both"/>
        <w:rPr>
          <w:rFonts w:ascii="Arial" w:hAnsi="Arial" w:cs="Arial"/>
          <w:sz w:val="24"/>
          <w:szCs w:val="24"/>
        </w:rPr>
      </w:pPr>
      <w:r w:rsidRPr="0003085B">
        <w:rPr>
          <w:rFonts w:ascii="Arial" w:hAnsi="Arial" w:cs="Arial"/>
          <w:sz w:val="24"/>
          <w:szCs w:val="24"/>
        </w:rPr>
        <w:t xml:space="preserve">Autoria: Vereador </w:t>
      </w:r>
      <w:r w:rsidR="0003085B" w:rsidRPr="0003085B">
        <w:rPr>
          <w:rFonts w:ascii="Arial" w:hAnsi="Arial" w:cs="Arial"/>
          <w:sz w:val="24"/>
          <w:szCs w:val="24"/>
        </w:rPr>
        <w:t xml:space="preserve">Valdenor de Jesus G. Fonseca </w:t>
      </w:r>
      <w:r w:rsidRPr="0003085B">
        <w:rPr>
          <w:rFonts w:ascii="Arial" w:hAnsi="Arial" w:cs="Arial"/>
          <w:sz w:val="24"/>
          <w:szCs w:val="24"/>
        </w:rPr>
        <w:t>– “</w:t>
      </w:r>
      <w:r w:rsidR="0003085B" w:rsidRPr="0003085B">
        <w:rPr>
          <w:rFonts w:ascii="Arial" w:hAnsi="Arial" w:cs="Arial"/>
          <w:sz w:val="24"/>
          <w:szCs w:val="24"/>
        </w:rPr>
        <w:t>Jesus Vendedor</w:t>
      </w:r>
      <w:r w:rsidRPr="0003085B">
        <w:rPr>
          <w:rFonts w:ascii="Arial" w:hAnsi="Arial" w:cs="Arial"/>
          <w:sz w:val="24"/>
          <w:szCs w:val="24"/>
        </w:rPr>
        <w:t>”.</w:t>
      </w:r>
    </w:p>
    <w:p w:rsidR="00E00BBD" w:rsidRPr="0003085B" w:rsidRDefault="00E00BBD" w:rsidP="00E00BB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00BBD" w:rsidRPr="0003085B" w:rsidRDefault="00E00BBD" w:rsidP="00E00BBD">
      <w:pPr>
        <w:rPr>
          <w:rFonts w:ascii="Arial" w:hAnsi="Arial" w:cs="Arial"/>
          <w:sz w:val="24"/>
          <w:szCs w:val="24"/>
        </w:rPr>
      </w:pPr>
    </w:p>
    <w:p w:rsidR="00E00BBD" w:rsidRPr="0003085B" w:rsidRDefault="00E00BBD" w:rsidP="00E00BBD">
      <w:pPr>
        <w:ind w:firstLine="1320"/>
        <w:jc w:val="both"/>
        <w:rPr>
          <w:sz w:val="24"/>
          <w:szCs w:val="24"/>
        </w:rPr>
      </w:pPr>
      <w:r w:rsidRPr="0003085B">
        <w:rPr>
          <w:rFonts w:ascii="Arial" w:hAnsi="Arial" w:cs="Arial"/>
          <w:b/>
          <w:sz w:val="24"/>
          <w:szCs w:val="24"/>
        </w:rPr>
        <w:t>DENIS EDUARDO ANDIA</w:t>
      </w:r>
      <w:r w:rsidRPr="0003085B">
        <w:rPr>
          <w:rFonts w:ascii="Arial" w:hAnsi="Arial" w:cs="Arial"/>
          <w:sz w:val="24"/>
          <w:szCs w:val="24"/>
        </w:rPr>
        <w:t>, Prefeito do Município de Santa Bárbara d'Oeste, no uso das atribuições que lhe são conferidas por lei, faz saber que a Câmara Municipal aprovou e ele sanciona e promulga a seguinte lei:</w:t>
      </w:r>
    </w:p>
    <w:p w:rsidR="00E00BBD" w:rsidRPr="0003085B" w:rsidRDefault="00E00BBD" w:rsidP="00E00BB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3085B" w:rsidRPr="0003085B" w:rsidRDefault="0003085B" w:rsidP="0003085B">
      <w:pPr>
        <w:autoSpaceDE w:val="0"/>
        <w:autoSpaceDN w:val="0"/>
        <w:adjustRightInd w:val="0"/>
        <w:ind w:firstLine="1418"/>
        <w:jc w:val="both"/>
        <w:rPr>
          <w:rFonts w:ascii="Helvetica" w:hAnsi="Helvetica" w:cs="Helvetica"/>
          <w:sz w:val="24"/>
          <w:szCs w:val="24"/>
        </w:rPr>
      </w:pPr>
      <w:r w:rsidRPr="0003085B">
        <w:rPr>
          <w:rFonts w:ascii="Helvetica" w:hAnsi="Helvetica" w:cs="Helvetica"/>
          <w:b/>
          <w:sz w:val="24"/>
          <w:szCs w:val="24"/>
        </w:rPr>
        <w:t>Art. 1º</w:t>
      </w:r>
      <w:r w:rsidRPr="0003085B">
        <w:rPr>
          <w:rFonts w:ascii="Helvetica" w:hAnsi="Helvetica" w:cs="Helvetica"/>
          <w:sz w:val="24"/>
          <w:szCs w:val="24"/>
        </w:rPr>
        <w:t xml:space="preserve"> Fica </w:t>
      </w:r>
      <w:r w:rsidR="00C933CA">
        <w:rPr>
          <w:rFonts w:ascii="Helvetica" w:hAnsi="Helvetica" w:cs="Helvetica"/>
          <w:sz w:val="24"/>
          <w:szCs w:val="24"/>
        </w:rPr>
        <w:t xml:space="preserve">o </w:t>
      </w:r>
      <w:r w:rsidRPr="0003085B">
        <w:rPr>
          <w:rFonts w:ascii="Helvetica" w:hAnsi="Helvetica" w:cs="Helvetica"/>
          <w:sz w:val="24"/>
          <w:szCs w:val="24"/>
        </w:rPr>
        <w:t xml:space="preserve">Poder </w:t>
      </w:r>
      <w:r>
        <w:rPr>
          <w:rFonts w:ascii="Helvetica" w:hAnsi="Helvetica" w:cs="Helvetica"/>
          <w:sz w:val="24"/>
          <w:szCs w:val="24"/>
        </w:rPr>
        <w:t>Executivo</w:t>
      </w:r>
      <w:r w:rsidRPr="0003085B">
        <w:rPr>
          <w:rFonts w:ascii="Helvetica" w:hAnsi="Helvetica" w:cs="Helvetica"/>
          <w:sz w:val="24"/>
          <w:szCs w:val="24"/>
        </w:rPr>
        <w:t xml:space="preserve"> </w:t>
      </w:r>
      <w:r w:rsidR="00C933CA">
        <w:rPr>
          <w:rFonts w:ascii="Helvetica" w:hAnsi="Helvetica" w:cs="Helvetica"/>
          <w:sz w:val="24"/>
          <w:szCs w:val="24"/>
        </w:rPr>
        <w:t>Municipal</w:t>
      </w:r>
      <w:r w:rsidRPr="0003085B">
        <w:rPr>
          <w:rFonts w:ascii="Helvetica" w:hAnsi="Helvetica" w:cs="Helvetica"/>
          <w:sz w:val="24"/>
          <w:szCs w:val="24"/>
        </w:rPr>
        <w:t xml:space="preserve">, </w:t>
      </w:r>
      <w:r w:rsidR="00C933CA">
        <w:rPr>
          <w:rFonts w:ascii="Helvetica" w:hAnsi="Helvetica" w:cs="Helvetica"/>
          <w:sz w:val="24"/>
          <w:szCs w:val="24"/>
        </w:rPr>
        <w:t>autorizado a instituir no calendário oficial do município o “Dia do Cliente”</w:t>
      </w:r>
      <w:r w:rsidR="00714E8B">
        <w:rPr>
          <w:rFonts w:ascii="Helvetica" w:hAnsi="Helvetica" w:cs="Helvetica"/>
          <w:sz w:val="24"/>
          <w:szCs w:val="24"/>
        </w:rPr>
        <w:t>,</w:t>
      </w:r>
      <w:bookmarkStart w:id="0" w:name="_GoBack"/>
      <w:bookmarkEnd w:id="0"/>
      <w:r w:rsidR="00C933CA">
        <w:rPr>
          <w:rFonts w:ascii="Helvetica" w:hAnsi="Helvetica" w:cs="Helvetica"/>
          <w:sz w:val="24"/>
          <w:szCs w:val="24"/>
        </w:rPr>
        <w:t xml:space="preserve"> a ser comemorado, anualmente no dia 15 de setembro</w:t>
      </w:r>
      <w:r w:rsidRPr="0003085B">
        <w:rPr>
          <w:rFonts w:ascii="Helvetica" w:hAnsi="Helvetica" w:cs="Helvetica"/>
          <w:sz w:val="24"/>
          <w:szCs w:val="24"/>
        </w:rPr>
        <w:t>.</w:t>
      </w:r>
    </w:p>
    <w:p w:rsidR="0003085B" w:rsidRPr="0003085B" w:rsidRDefault="0003085B" w:rsidP="0003085B">
      <w:pPr>
        <w:autoSpaceDE w:val="0"/>
        <w:autoSpaceDN w:val="0"/>
        <w:adjustRightInd w:val="0"/>
        <w:ind w:firstLine="1418"/>
        <w:jc w:val="both"/>
        <w:rPr>
          <w:rFonts w:ascii="Helvetica" w:hAnsi="Helvetica" w:cs="Helvetica"/>
          <w:sz w:val="24"/>
          <w:szCs w:val="24"/>
        </w:rPr>
      </w:pPr>
    </w:p>
    <w:p w:rsidR="0003085B" w:rsidRPr="0003085B" w:rsidRDefault="0003085B" w:rsidP="0003085B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03085B">
        <w:rPr>
          <w:rFonts w:ascii="Helvetica" w:hAnsi="Helvetica" w:cs="Helvetica"/>
          <w:b/>
          <w:sz w:val="24"/>
          <w:szCs w:val="24"/>
        </w:rPr>
        <w:t>Art. 2º</w:t>
      </w:r>
      <w:r w:rsidRPr="0003085B">
        <w:rPr>
          <w:rFonts w:ascii="Helvetica" w:hAnsi="Helvetica" w:cs="Helvetica"/>
          <w:sz w:val="24"/>
          <w:szCs w:val="24"/>
        </w:rPr>
        <w:t xml:space="preserve"> </w:t>
      </w:r>
      <w:r w:rsidR="00C933CA">
        <w:rPr>
          <w:rFonts w:ascii="Helvetica" w:hAnsi="Helvetica" w:cs="Helvetica"/>
          <w:sz w:val="24"/>
          <w:szCs w:val="24"/>
        </w:rPr>
        <w:t xml:space="preserve">No Dia do Cliente as empresas, entidades civis e entes públicos realizarão atividades com a finalidade de qualificar as relações de consumo, </w:t>
      </w:r>
      <w:r w:rsidR="00DA15E2">
        <w:rPr>
          <w:rFonts w:ascii="Helvetica" w:hAnsi="Helvetica" w:cs="Helvetica"/>
          <w:sz w:val="24"/>
          <w:szCs w:val="24"/>
        </w:rPr>
        <w:t>proporcionando</w:t>
      </w:r>
      <w:r w:rsidR="00C933CA">
        <w:rPr>
          <w:rFonts w:ascii="Helvetica" w:hAnsi="Helvetica" w:cs="Helvetica"/>
          <w:sz w:val="24"/>
          <w:szCs w:val="24"/>
        </w:rPr>
        <w:t xml:space="preserve"> eventos e promoções</w:t>
      </w:r>
      <w:r w:rsidRPr="0003085B">
        <w:rPr>
          <w:rFonts w:ascii="Helvetica" w:hAnsi="Helvetica" w:cs="Helvetica"/>
          <w:sz w:val="24"/>
          <w:szCs w:val="24"/>
        </w:rPr>
        <w:t xml:space="preserve">. </w:t>
      </w:r>
    </w:p>
    <w:p w:rsidR="0003085B" w:rsidRPr="0003085B" w:rsidRDefault="0003085B" w:rsidP="0003085B">
      <w:pPr>
        <w:autoSpaceDE w:val="0"/>
        <w:autoSpaceDN w:val="0"/>
        <w:adjustRightInd w:val="0"/>
        <w:ind w:firstLine="1418"/>
        <w:jc w:val="both"/>
        <w:rPr>
          <w:rFonts w:ascii="Helvetica" w:hAnsi="Helvetica" w:cs="Helvetica"/>
          <w:sz w:val="24"/>
          <w:szCs w:val="24"/>
        </w:rPr>
      </w:pPr>
    </w:p>
    <w:p w:rsidR="0003085B" w:rsidRPr="0003085B" w:rsidRDefault="00DA15E2" w:rsidP="0003085B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Parágrafo único.</w:t>
      </w:r>
      <w:r w:rsidR="0003085B" w:rsidRPr="0003085B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Os eventos de que trata o “caput” abrangerão todas as modalidades de interação entre fornecedor e cliente, enfatizando e valorizando a fidelidade comercial e divulgando os preceitos da lei federal 8078 de 1990, que instituiu o Código de Proteção e Defesa do Consumidor</w:t>
      </w:r>
      <w:r w:rsidR="0003085B" w:rsidRPr="0003085B">
        <w:rPr>
          <w:rFonts w:ascii="Helvetica" w:hAnsi="Helvetica" w:cs="Helvetica"/>
          <w:sz w:val="24"/>
          <w:szCs w:val="24"/>
        </w:rPr>
        <w:t xml:space="preserve">. </w:t>
      </w:r>
    </w:p>
    <w:p w:rsidR="0003085B" w:rsidRPr="0003085B" w:rsidRDefault="0003085B" w:rsidP="0003085B">
      <w:pPr>
        <w:autoSpaceDE w:val="0"/>
        <w:autoSpaceDN w:val="0"/>
        <w:adjustRightInd w:val="0"/>
        <w:ind w:firstLine="1418"/>
        <w:jc w:val="both"/>
        <w:rPr>
          <w:rFonts w:ascii="Helvetica" w:hAnsi="Helvetica" w:cs="Helvetica"/>
          <w:sz w:val="24"/>
          <w:szCs w:val="24"/>
        </w:rPr>
      </w:pPr>
    </w:p>
    <w:p w:rsidR="0003085B" w:rsidRPr="0003085B" w:rsidRDefault="0003085B" w:rsidP="0003085B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03085B">
        <w:rPr>
          <w:rFonts w:ascii="Helvetica" w:hAnsi="Helvetica" w:cs="Helvetica"/>
          <w:b/>
          <w:sz w:val="24"/>
          <w:szCs w:val="24"/>
        </w:rPr>
        <w:t xml:space="preserve">Art. </w:t>
      </w:r>
      <w:r w:rsidR="00DA15E2">
        <w:rPr>
          <w:rFonts w:ascii="Helvetica" w:hAnsi="Helvetica" w:cs="Helvetica"/>
          <w:b/>
          <w:sz w:val="24"/>
          <w:szCs w:val="24"/>
        </w:rPr>
        <w:t>3</w:t>
      </w:r>
      <w:r w:rsidRPr="0003085B">
        <w:rPr>
          <w:rFonts w:ascii="Helvetica" w:hAnsi="Helvetica" w:cs="Helvetica"/>
          <w:b/>
          <w:sz w:val="24"/>
          <w:szCs w:val="24"/>
        </w:rPr>
        <w:t>º</w:t>
      </w:r>
      <w:r w:rsidRPr="0003085B">
        <w:rPr>
          <w:rFonts w:ascii="Helvetica" w:hAnsi="Helvetica" w:cs="Helvetica"/>
          <w:sz w:val="24"/>
          <w:szCs w:val="24"/>
        </w:rPr>
        <w:t xml:space="preserve"> Esta </w:t>
      </w:r>
      <w:r>
        <w:rPr>
          <w:rFonts w:ascii="Helvetica" w:hAnsi="Helvetica" w:cs="Helvetica"/>
          <w:sz w:val="24"/>
          <w:szCs w:val="24"/>
        </w:rPr>
        <w:t xml:space="preserve">lei </w:t>
      </w:r>
      <w:r w:rsidRPr="0003085B">
        <w:rPr>
          <w:rFonts w:ascii="Helvetica" w:hAnsi="Helvetica" w:cs="Helvetica"/>
          <w:sz w:val="24"/>
          <w:szCs w:val="24"/>
        </w:rPr>
        <w:t>entrará em vigor na data de sua publicação</w:t>
      </w:r>
      <w:r>
        <w:rPr>
          <w:rFonts w:ascii="Helvetica" w:hAnsi="Helvetica" w:cs="Helvetica"/>
          <w:sz w:val="24"/>
          <w:szCs w:val="24"/>
        </w:rPr>
        <w:t>, revogadas as deposições em contrário</w:t>
      </w:r>
      <w:r w:rsidRPr="0003085B">
        <w:rPr>
          <w:rFonts w:ascii="Helvetica" w:hAnsi="Helvetica" w:cs="Helvetica"/>
          <w:sz w:val="24"/>
          <w:szCs w:val="24"/>
        </w:rPr>
        <w:t xml:space="preserve">. </w:t>
      </w:r>
    </w:p>
    <w:p w:rsidR="00E00BBD" w:rsidRPr="0003085B" w:rsidRDefault="00E00BBD" w:rsidP="00E00BBD">
      <w:pPr>
        <w:rPr>
          <w:rFonts w:ascii="Arial" w:hAnsi="Arial" w:cs="Arial"/>
          <w:b/>
          <w:bCs/>
          <w:i/>
          <w:sz w:val="24"/>
          <w:szCs w:val="24"/>
        </w:rPr>
      </w:pPr>
    </w:p>
    <w:p w:rsidR="00E00BBD" w:rsidRPr="0003085B" w:rsidRDefault="00E00BBD" w:rsidP="00E00BBD">
      <w:pPr>
        <w:rPr>
          <w:rFonts w:ascii="Arial" w:hAnsi="Arial" w:cs="Arial"/>
          <w:b/>
          <w:bCs/>
          <w:i/>
          <w:sz w:val="24"/>
          <w:szCs w:val="24"/>
        </w:rPr>
      </w:pPr>
    </w:p>
    <w:p w:rsidR="00E2476C" w:rsidRPr="0003085B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3085B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15E2">
        <w:rPr>
          <w:rFonts w:ascii="Arial" w:hAnsi="Arial" w:cs="Arial"/>
          <w:sz w:val="24"/>
          <w:szCs w:val="24"/>
        </w:rPr>
        <w:t>05</w:t>
      </w:r>
      <w:r w:rsidRPr="0003085B">
        <w:rPr>
          <w:rFonts w:ascii="Arial" w:hAnsi="Arial" w:cs="Arial"/>
          <w:sz w:val="24"/>
          <w:szCs w:val="24"/>
        </w:rPr>
        <w:t xml:space="preserve"> de </w:t>
      </w:r>
      <w:r w:rsidR="0003085B">
        <w:rPr>
          <w:rFonts w:ascii="Arial" w:hAnsi="Arial" w:cs="Arial"/>
          <w:sz w:val="24"/>
          <w:szCs w:val="24"/>
        </w:rPr>
        <w:t xml:space="preserve">junho </w:t>
      </w:r>
      <w:r w:rsidRPr="0003085B">
        <w:rPr>
          <w:rFonts w:ascii="Arial" w:hAnsi="Arial" w:cs="Arial"/>
          <w:sz w:val="24"/>
          <w:szCs w:val="24"/>
        </w:rPr>
        <w:t>de 20</w:t>
      </w:r>
      <w:r w:rsidR="00E00BBD" w:rsidRPr="0003085B">
        <w:rPr>
          <w:rFonts w:ascii="Arial" w:hAnsi="Arial" w:cs="Arial"/>
          <w:sz w:val="24"/>
          <w:szCs w:val="24"/>
        </w:rPr>
        <w:t>1</w:t>
      </w:r>
      <w:r w:rsidR="00DA15E2">
        <w:rPr>
          <w:rFonts w:ascii="Arial" w:hAnsi="Arial" w:cs="Arial"/>
          <w:sz w:val="24"/>
          <w:szCs w:val="24"/>
        </w:rPr>
        <w:t>9</w:t>
      </w:r>
      <w:r w:rsidRPr="0003085B">
        <w:rPr>
          <w:rFonts w:ascii="Arial" w:hAnsi="Arial" w:cs="Arial"/>
          <w:sz w:val="24"/>
          <w:szCs w:val="24"/>
        </w:rPr>
        <w:t>.</w:t>
      </w:r>
    </w:p>
    <w:p w:rsidR="00E2476C" w:rsidRPr="0003085B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03085B" w:rsidRDefault="0003085B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E00BBD" w:rsidRPr="0003085B" w:rsidRDefault="00E00BBD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085B">
        <w:rPr>
          <w:rFonts w:ascii="Arial" w:hAnsi="Arial" w:cs="Arial"/>
          <w:b/>
          <w:sz w:val="24"/>
          <w:szCs w:val="24"/>
        </w:rPr>
        <w:t>“</w:t>
      </w:r>
      <w:r w:rsidR="0003085B">
        <w:rPr>
          <w:rFonts w:ascii="Arial" w:hAnsi="Arial" w:cs="Arial"/>
          <w:b/>
          <w:sz w:val="24"/>
          <w:szCs w:val="24"/>
        </w:rPr>
        <w:t>Jesus Vendedor</w:t>
      </w:r>
      <w:r w:rsidRPr="0003085B">
        <w:rPr>
          <w:rFonts w:ascii="Arial" w:hAnsi="Arial" w:cs="Arial"/>
          <w:b/>
          <w:sz w:val="24"/>
          <w:szCs w:val="24"/>
        </w:rPr>
        <w:t>”</w:t>
      </w:r>
    </w:p>
    <w:p w:rsidR="00E2476C" w:rsidRPr="0003085B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3085B">
        <w:rPr>
          <w:rFonts w:ascii="Arial" w:hAnsi="Arial" w:cs="Arial"/>
          <w:sz w:val="24"/>
          <w:szCs w:val="24"/>
        </w:rPr>
        <w:t>-</w:t>
      </w:r>
      <w:r w:rsidR="0003085B">
        <w:rPr>
          <w:rFonts w:ascii="Arial" w:hAnsi="Arial" w:cs="Arial"/>
          <w:sz w:val="24"/>
          <w:szCs w:val="24"/>
        </w:rPr>
        <w:t>Vereador</w:t>
      </w:r>
      <w:r w:rsidRPr="0003085B">
        <w:rPr>
          <w:rFonts w:ascii="Arial" w:hAnsi="Arial" w:cs="Arial"/>
          <w:sz w:val="24"/>
          <w:szCs w:val="24"/>
        </w:rPr>
        <w:t>-</w:t>
      </w: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15E2" w:rsidRDefault="00DA15E2" w:rsidP="00FD5CE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67034" w:rsidRDefault="00667034" w:rsidP="00FD5CE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A15E2" w:rsidRDefault="00DA15E2" w:rsidP="00FD5CE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03085B" w:rsidRDefault="00FD5CE1" w:rsidP="00FD5CE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3085B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60D8" w:rsidRDefault="00667034" w:rsidP="00E00B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Vereador signatário desta proposição</w:t>
      </w:r>
      <w:proofErr w:type="gramStart"/>
      <w:r>
        <w:rPr>
          <w:rFonts w:ascii="Arial" w:hAnsi="Arial" w:cs="Arial"/>
          <w:sz w:val="24"/>
          <w:szCs w:val="24"/>
        </w:rPr>
        <w:t>, propõe</w:t>
      </w:r>
      <w:proofErr w:type="gramEnd"/>
      <w:r>
        <w:rPr>
          <w:rFonts w:ascii="Arial" w:hAnsi="Arial" w:cs="Arial"/>
          <w:sz w:val="24"/>
          <w:szCs w:val="24"/>
        </w:rPr>
        <w:t xml:space="preserve"> a criação e a inserção no Calendário Oficial do Município o Dia do Cliente a ser comemorado no dia 15 de setembro</w:t>
      </w:r>
      <w:r w:rsidR="00E00BBD" w:rsidRPr="0003085B">
        <w:rPr>
          <w:rFonts w:ascii="Arial" w:hAnsi="Arial" w:cs="Arial"/>
          <w:sz w:val="24"/>
          <w:szCs w:val="24"/>
        </w:rPr>
        <w:t>.</w:t>
      </w:r>
    </w:p>
    <w:p w:rsidR="009660D8" w:rsidRDefault="009660D8" w:rsidP="00E00B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3085B" w:rsidRDefault="00667034" w:rsidP="00E00B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calendários oficiais contem vários eventos tradicionais que consagram valores de família como o Dia das Mães, Dia dos Pais, Natal Dia dos Namorados entre outros. Todos esses eventos surgem confraternização e provocam iniciativas comerciais que acabam por afetar positivamente a economia, girando as finanças e gerando novos postos de trabalho</w:t>
      </w:r>
      <w:r w:rsidR="009660D8">
        <w:rPr>
          <w:rFonts w:ascii="Arial" w:hAnsi="Arial" w:cs="Arial"/>
          <w:sz w:val="24"/>
          <w:szCs w:val="24"/>
        </w:rPr>
        <w:t xml:space="preserve">. 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034" w:rsidRDefault="00667034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a</w:t>
      </w:r>
      <w:proofErr w:type="gramStart"/>
      <w:r w:rsidR="0007299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72990">
        <w:rPr>
          <w:rFonts w:ascii="Arial" w:hAnsi="Arial" w:cs="Arial"/>
          <w:sz w:val="24"/>
          <w:szCs w:val="24"/>
        </w:rPr>
        <w:t>instituição</w:t>
      </w:r>
      <w:r>
        <w:rPr>
          <w:rFonts w:ascii="Arial" w:hAnsi="Arial" w:cs="Arial"/>
          <w:sz w:val="24"/>
          <w:szCs w:val="24"/>
        </w:rPr>
        <w:t xml:space="preserve"> do Dia do Cliente constitui iniciativa de caráter cultural, pois o</w:t>
      </w:r>
      <w:r w:rsidR="00072990">
        <w:rPr>
          <w:rFonts w:ascii="Arial" w:hAnsi="Arial" w:cs="Arial"/>
          <w:sz w:val="24"/>
          <w:szCs w:val="24"/>
        </w:rPr>
        <w:t xml:space="preserve"> comé</w:t>
      </w:r>
      <w:r>
        <w:rPr>
          <w:rFonts w:ascii="Arial" w:hAnsi="Arial" w:cs="Arial"/>
          <w:sz w:val="24"/>
          <w:szCs w:val="24"/>
        </w:rPr>
        <w:t>rcio e</w:t>
      </w:r>
      <w:r w:rsidR="00072990">
        <w:rPr>
          <w:rFonts w:ascii="Arial" w:hAnsi="Arial" w:cs="Arial"/>
          <w:sz w:val="24"/>
          <w:szCs w:val="24"/>
        </w:rPr>
        <w:t xml:space="preserve"> a indústria</w:t>
      </w:r>
      <w:r>
        <w:rPr>
          <w:rFonts w:ascii="Arial" w:hAnsi="Arial" w:cs="Arial"/>
          <w:sz w:val="24"/>
          <w:szCs w:val="24"/>
        </w:rPr>
        <w:t xml:space="preserve"> que o viabiliza passam por contar com uma data oficial reservada ao esclarecimento da sociedade. Isto contribui, inclusive, para o cumprimento do </w:t>
      </w:r>
      <w:r w:rsidR="00072990">
        <w:rPr>
          <w:rFonts w:ascii="Arial" w:hAnsi="Arial" w:cs="Arial"/>
          <w:sz w:val="24"/>
          <w:szCs w:val="24"/>
        </w:rPr>
        <w:t xml:space="preserve">Código </w:t>
      </w:r>
      <w:r>
        <w:rPr>
          <w:rFonts w:ascii="Arial" w:hAnsi="Arial" w:cs="Arial"/>
          <w:sz w:val="24"/>
          <w:szCs w:val="24"/>
        </w:rPr>
        <w:t xml:space="preserve">de Proteção e Defesa do Consumidor, pois as promoções </w:t>
      </w:r>
      <w:r w:rsidR="00072990">
        <w:rPr>
          <w:rFonts w:ascii="Arial" w:hAnsi="Arial" w:cs="Arial"/>
          <w:sz w:val="24"/>
          <w:szCs w:val="24"/>
        </w:rPr>
        <w:t>planejadas</w:t>
      </w:r>
      <w:r>
        <w:rPr>
          <w:rFonts w:ascii="Arial" w:hAnsi="Arial" w:cs="Arial"/>
          <w:sz w:val="24"/>
          <w:szCs w:val="24"/>
        </w:rPr>
        <w:t xml:space="preserve"> para a data enfatizam os</w:t>
      </w:r>
      <w:r w:rsidR="00072990">
        <w:rPr>
          <w:rFonts w:ascii="Arial" w:hAnsi="Arial" w:cs="Arial"/>
          <w:sz w:val="24"/>
          <w:szCs w:val="24"/>
        </w:rPr>
        <w:t xml:space="preserve"> benefícios da economia formal.</w:t>
      </w:r>
    </w:p>
    <w:p w:rsidR="00072990" w:rsidRDefault="0007299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2990" w:rsidRDefault="0007299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Mister</w:t>
      </w:r>
      <w:proofErr w:type="gramEnd"/>
      <w:r>
        <w:rPr>
          <w:rFonts w:ascii="Arial" w:hAnsi="Arial" w:cs="Arial"/>
          <w:sz w:val="24"/>
          <w:szCs w:val="24"/>
        </w:rPr>
        <w:t xml:space="preserve"> se faz registrar o diferencial entre o Dia do Cliente e o Dia do Consumidor. A conotação é completamente diferente, já que o consumidor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é aquele que compra comente para seu próprio uso,e não, para negociar.</w:t>
      </w:r>
    </w:p>
    <w:p w:rsidR="00667034" w:rsidRDefault="00667034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2990" w:rsidRDefault="0007299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o cliente é aquele que compra com habitualidade, de um mesmo fornecedor, seja para consumo próprio, seja para vender ou para processo produtivo.</w:t>
      </w:r>
    </w:p>
    <w:p w:rsidR="00072990" w:rsidRDefault="0007299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2990" w:rsidRDefault="00072990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importante criar </w:t>
      </w:r>
      <w:r w:rsidR="0090451F">
        <w:rPr>
          <w:rFonts w:ascii="Arial" w:hAnsi="Arial" w:cs="Arial"/>
          <w:sz w:val="24"/>
          <w:szCs w:val="24"/>
        </w:rPr>
        <w:t>uma conscientização</w:t>
      </w:r>
      <w:r>
        <w:rPr>
          <w:rFonts w:ascii="Arial" w:hAnsi="Arial" w:cs="Arial"/>
          <w:sz w:val="24"/>
          <w:szCs w:val="24"/>
        </w:rPr>
        <w:t xml:space="preserve"> coletiva para a valorização e respeito ao cliente, no tocante ao bom</w:t>
      </w:r>
      <w:r w:rsidR="009045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atendimento, para que as empresas e os estabelecimentos comerciais prosperem, gerando emprego e renda.</w:t>
      </w:r>
    </w:p>
    <w:p w:rsidR="00072990" w:rsidRDefault="00072990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2990" w:rsidRDefault="00072990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intenção maior é a realização de promoções especiais ao comercio, visitações e outras formas de aproximações com os consumidores, buscando o tratamento diferenciado e de qualidade.</w:t>
      </w:r>
    </w:p>
    <w:p w:rsidR="00640244" w:rsidRDefault="00640244" w:rsidP="00640244">
      <w:pPr>
        <w:jc w:val="both"/>
        <w:rPr>
          <w:rFonts w:ascii="Arial" w:hAnsi="Arial" w:cs="Arial"/>
          <w:sz w:val="24"/>
          <w:szCs w:val="24"/>
        </w:rPr>
      </w:pPr>
    </w:p>
    <w:p w:rsidR="00072990" w:rsidRDefault="00E3088F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Deve-se lembrar que diversas datas comemorativas proporcionam grandes volumes de negócios, movimentam a economia e geram milhares de postos de trabalho. Assim,</w:t>
      </w:r>
      <w:r w:rsidR="00B22B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dia 15 de setembro foi escolhido exatamente para que o evento seja um mecanismo de aquecimento da economia em um período com poucos atrativos para o consumo.</w:t>
      </w:r>
    </w:p>
    <w:p w:rsidR="00E3088F" w:rsidRDefault="00E3088F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88F" w:rsidRDefault="00E3088F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Vale destacar que a proposição se faz</w:t>
      </w:r>
      <w:r w:rsidR="00C163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nossa intenção e iniciativa, atendendo tão somente à vontade de muitos setores d economia </w:t>
      </w:r>
      <w:r w:rsidR="00C163F7">
        <w:rPr>
          <w:rFonts w:ascii="Arial" w:hAnsi="Arial" w:cs="Arial"/>
          <w:sz w:val="24"/>
          <w:szCs w:val="24"/>
        </w:rPr>
        <w:t xml:space="preserve">barbarense, preocupados coma evolução do relacionamento fornecedor cliente </w:t>
      </w:r>
    </w:p>
    <w:p w:rsidR="00072990" w:rsidRPr="0003085B" w:rsidRDefault="00072990" w:rsidP="000729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085B">
        <w:rPr>
          <w:rFonts w:ascii="Arial" w:hAnsi="Arial" w:cs="Arial"/>
          <w:sz w:val="24"/>
          <w:szCs w:val="24"/>
        </w:rPr>
        <w:t xml:space="preserve">Ante o exposto, submetemos </w:t>
      </w:r>
      <w:r w:rsidR="00280063" w:rsidRPr="0003085B">
        <w:rPr>
          <w:rFonts w:ascii="Arial" w:hAnsi="Arial" w:cs="Arial"/>
          <w:sz w:val="24"/>
          <w:szCs w:val="24"/>
        </w:rPr>
        <w:t>á</w:t>
      </w:r>
      <w:r w:rsidRPr="0003085B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E2476C" w:rsidRPr="0003085B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3085B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5173">
        <w:rPr>
          <w:rFonts w:ascii="Arial" w:hAnsi="Arial" w:cs="Arial"/>
          <w:sz w:val="24"/>
          <w:szCs w:val="24"/>
        </w:rPr>
        <w:t>05</w:t>
      </w:r>
      <w:r w:rsidR="00640244">
        <w:rPr>
          <w:rFonts w:ascii="Arial" w:hAnsi="Arial" w:cs="Arial"/>
          <w:sz w:val="24"/>
          <w:szCs w:val="24"/>
        </w:rPr>
        <w:t xml:space="preserve"> </w:t>
      </w:r>
      <w:r w:rsidRPr="0003085B">
        <w:rPr>
          <w:rFonts w:ascii="Arial" w:hAnsi="Arial" w:cs="Arial"/>
          <w:sz w:val="24"/>
          <w:szCs w:val="24"/>
        </w:rPr>
        <w:t xml:space="preserve">de </w:t>
      </w:r>
      <w:r w:rsidR="009660D8">
        <w:rPr>
          <w:rFonts w:ascii="Arial" w:hAnsi="Arial" w:cs="Arial"/>
          <w:sz w:val="24"/>
          <w:szCs w:val="24"/>
        </w:rPr>
        <w:t xml:space="preserve">junho </w:t>
      </w:r>
      <w:r w:rsidRPr="0003085B">
        <w:rPr>
          <w:rFonts w:ascii="Arial" w:hAnsi="Arial" w:cs="Arial"/>
          <w:sz w:val="24"/>
          <w:szCs w:val="24"/>
        </w:rPr>
        <w:t>de 20</w:t>
      </w:r>
      <w:r w:rsidR="00E00BBD" w:rsidRPr="0003085B">
        <w:rPr>
          <w:rFonts w:ascii="Arial" w:hAnsi="Arial" w:cs="Arial"/>
          <w:sz w:val="24"/>
          <w:szCs w:val="24"/>
        </w:rPr>
        <w:t>1</w:t>
      </w:r>
      <w:r w:rsidR="00FD5173">
        <w:rPr>
          <w:rFonts w:ascii="Arial" w:hAnsi="Arial" w:cs="Arial"/>
          <w:sz w:val="24"/>
          <w:szCs w:val="24"/>
        </w:rPr>
        <w:t>9</w:t>
      </w:r>
      <w:r w:rsidRPr="0003085B">
        <w:rPr>
          <w:rFonts w:ascii="Arial" w:hAnsi="Arial" w:cs="Arial"/>
          <w:sz w:val="24"/>
          <w:szCs w:val="24"/>
        </w:rPr>
        <w:t>.</w:t>
      </w:r>
    </w:p>
    <w:p w:rsidR="00E2476C" w:rsidRPr="0003085B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03085B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03085B" w:rsidRDefault="009660D8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E00BBD" w:rsidRPr="0003085B" w:rsidRDefault="00E00BBD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085B">
        <w:rPr>
          <w:rFonts w:ascii="Arial" w:hAnsi="Arial" w:cs="Arial"/>
          <w:b/>
          <w:sz w:val="24"/>
          <w:szCs w:val="24"/>
        </w:rPr>
        <w:t>“</w:t>
      </w:r>
      <w:r w:rsidR="009660D8">
        <w:rPr>
          <w:rFonts w:ascii="Arial" w:hAnsi="Arial" w:cs="Arial"/>
          <w:b/>
          <w:sz w:val="24"/>
          <w:szCs w:val="24"/>
        </w:rPr>
        <w:t>Jesus Vendedor</w:t>
      </w:r>
      <w:r w:rsidRPr="0003085B">
        <w:rPr>
          <w:rFonts w:ascii="Arial" w:hAnsi="Arial" w:cs="Arial"/>
          <w:b/>
          <w:sz w:val="24"/>
          <w:szCs w:val="24"/>
        </w:rPr>
        <w:t>”</w:t>
      </w:r>
    </w:p>
    <w:p w:rsidR="009F196D" w:rsidRPr="0003085B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3085B">
        <w:rPr>
          <w:rFonts w:ascii="Arial" w:hAnsi="Arial" w:cs="Arial"/>
          <w:sz w:val="24"/>
          <w:szCs w:val="24"/>
        </w:rPr>
        <w:t>-</w:t>
      </w:r>
      <w:r w:rsidR="009660D8">
        <w:rPr>
          <w:rFonts w:ascii="Arial" w:hAnsi="Arial" w:cs="Arial"/>
          <w:sz w:val="24"/>
          <w:szCs w:val="24"/>
        </w:rPr>
        <w:t>Vereador</w:t>
      </w:r>
      <w:r w:rsidRPr="0003085B">
        <w:rPr>
          <w:rFonts w:ascii="Arial" w:hAnsi="Arial" w:cs="Arial"/>
          <w:sz w:val="24"/>
          <w:szCs w:val="24"/>
        </w:rPr>
        <w:t>-</w:t>
      </w:r>
    </w:p>
    <w:sectPr w:rsidR="009F196D" w:rsidRPr="0003085B" w:rsidSect="00E00BBD">
      <w:headerReference w:type="default" r:id="rId8"/>
      <w:footerReference w:type="default" r:id="rId9"/>
      <w:pgSz w:w="11907" w:h="16840" w:code="9"/>
      <w:pgMar w:top="2552" w:right="1701" w:bottom="1985" w:left="1701" w:header="567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677" w:rsidRDefault="00937677">
      <w:r>
        <w:separator/>
      </w:r>
    </w:p>
  </w:endnote>
  <w:endnote w:type="continuationSeparator" w:id="0">
    <w:p w:rsidR="00937677" w:rsidRDefault="0093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BBD" w:rsidRPr="00E00BBD" w:rsidRDefault="00E00BBD" w:rsidP="00E00BBD">
    <w:pPr>
      <w:pStyle w:val="Rodap"/>
      <w:tabs>
        <w:tab w:val="clear" w:pos="8640"/>
        <w:tab w:val="right" w:pos="10065"/>
      </w:tabs>
      <w:ind w:right="-1560"/>
      <w:jc w:val="right"/>
    </w:pPr>
    <w:r>
      <w:rPr>
        <w:noProof/>
      </w:rPr>
      <w:drawing>
        <wp:inline distT="0" distB="0" distL="0" distR="0">
          <wp:extent cx="795020" cy="636270"/>
          <wp:effectExtent l="0" t="0" r="5080" b="0"/>
          <wp:docPr id="16" name="Imagem 16" descr="C:\Users\brargente.CMSBONET\Desktop\selo_200anos_cmyk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brargente.CMSBONET\Desktop\selo_200anos_cmyk_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677" w:rsidRDefault="00937677">
      <w:r>
        <w:separator/>
      </w:r>
    </w:p>
  </w:footnote>
  <w:footnote w:type="continuationSeparator" w:id="0">
    <w:p w:rsidR="00937677" w:rsidRDefault="00937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767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E00BBD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821775cb0f46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6A8"/>
    <w:rsid w:val="00017A84"/>
    <w:rsid w:val="0003085B"/>
    <w:rsid w:val="00072990"/>
    <w:rsid w:val="00116ABB"/>
    <w:rsid w:val="00177B46"/>
    <w:rsid w:val="001B478A"/>
    <w:rsid w:val="001D1394"/>
    <w:rsid w:val="00280063"/>
    <w:rsid w:val="0033648A"/>
    <w:rsid w:val="00373483"/>
    <w:rsid w:val="003D3AA8"/>
    <w:rsid w:val="0045160F"/>
    <w:rsid w:val="00454EAC"/>
    <w:rsid w:val="0049057E"/>
    <w:rsid w:val="004B57DB"/>
    <w:rsid w:val="004C67DE"/>
    <w:rsid w:val="00640244"/>
    <w:rsid w:val="00667034"/>
    <w:rsid w:val="00705ABB"/>
    <w:rsid w:val="00714E8B"/>
    <w:rsid w:val="007E7E37"/>
    <w:rsid w:val="00815D31"/>
    <w:rsid w:val="0090451F"/>
    <w:rsid w:val="00937677"/>
    <w:rsid w:val="009660D8"/>
    <w:rsid w:val="009D1CB4"/>
    <w:rsid w:val="009F196D"/>
    <w:rsid w:val="00A71CAF"/>
    <w:rsid w:val="00A9035B"/>
    <w:rsid w:val="00AE702A"/>
    <w:rsid w:val="00B22BA4"/>
    <w:rsid w:val="00C10BC7"/>
    <w:rsid w:val="00C163F7"/>
    <w:rsid w:val="00C87EFC"/>
    <w:rsid w:val="00C933CA"/>
    <w:rsid w:val="00CD613B"/>
    <w:rsid w:val="00CF7F49"/>
    <w:rsid w:val="00D26CB3"/>
    <w:rsid w:val="00DA15E2"/>
    <w:rsid w:val="00DE6295"/>
    <w:rsid w:val="00E00BBD"/>
    <w:rsid w:val="00E2476C"/>
    <w:rsid w:val="00E3088F"/>
    <w:rsid w:val="00E903BB"/>
    <w:rsid w:val="00EB7D7D"/>
    <w:rsid w:val="00EE7983"/>
    <w:rsid w:val="00F16623"/>
    <w:rsid w:val="00FA6243"/>
    <w:rsid w:val="00FD11D9"/>
    <w:rsid w:val="00FD5173"/>
    <w:rsid w:val="00FD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5D31"/>
  </w:style>
  <w:style w:type="paragraph" w:styleId="Ttulo2">
    <w:name w:val="heading 2"/>
    <w:basedOn w:val="Normal"/>
    <w:next w:val="Normal"/>
    <w:link w:val="Ttulo2Char"/>
    <w:qFormat/>
    <w:rsid w:val="00E00BBD"/>
    <w:pPr>
      <w:keepNext/>
      <w:numPr>
        <w:ilvl w:val="1"/>
        <w:numId w:val="1"/>
      </w:numPr>
      <w:suppressAutoHyphens/>
      <w:jc w:val="center"/>
      <w:outlineLvl w:val="1"/>
    </w:pPr>
    <w:rPr>
      <w:b/>
      <w:i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5D3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5D31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E00BBD"/>
    <w:rPr>
      <w:b/>
      <w:i/>
      <w:sz w:val="24"/>
      <w:lang w:eastAsia="zh-CN"/>
    </w:rPr>
  </w:style>
  <w:style w:type="paragraph" w:styleId="Corpodetexto">
    <w:name w:val="Body Text"/>
    <w:basedOn w:val="Normal"/>
    <w:link w:val="CorpodetextoChar"/>
    <w:rsid w:val="00E00BBD"/>
    <w:pPr>
      <w:suppressAutoHyphens/>
      <w:spacing w:after="120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00BBD"/>
    <w:rPr>
      <w:lang w:eastAsia="zh-CN"/>
    </w:rPr>
  </w:style>
  <w:style w:type="paragraph" w:styleId="NormalWeb">
    <w:name w:val="Normal (Web)"/>
    <w:basedOn w:val="Normal"/>
    <w:rsid w:val="00E00BBD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E00BBD"/>
    <w:pPr>
      <w:keepNext/>
      <w:numPr>
        <w:ilvl w:val="1"/>
        <w:numId w:val="1"/>
      </w:numPr>
      <w:suppressAutoHyphens/>
      <w:jc w:val="center"/>
      <w:outlineLvl w:val="1"/>
    </w:pPr>
    <w:rPr>
      <w:b/>
      <w:i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E00BBD"/>
    <w:rPr>
      <w:b/>
      <w:i/>
      <w:sz w:val="24"/>
      <w:lang w:eastAsia="zh-CN"/>
    </w:rPr>
  </w:style>
  <w:style w:type="paragraph" w:styleId="Corpodetexto">
    <w:name w:val="Body Text"/>
    <w:basedOn w:val="Normal"/>
    <w:link w:val="CorpodetextoChar"/>
    <w:rsid w:val="00E00BBD"/>
    <w:pPr>
      <w:suppressAutoHyphens/>
      <w:spacing w:after="120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00BBD"/>
    <w:rPr>
      <w:lang w:eastAsia="zh-CN"/>
    </w:rPr>
  </w:style>
  <w:style w:type="paragraph" w:styleId="NormalWeb">
    <w:name w:val="Normal (Web)"/>
    <w:basedOn w:val="Normal"/>
    <w:rsid w:val="00E00BBD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3fd625de-c76d-4a13-a190-9219d8bcca81.png" Id="R9ab6551c966e43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d625de-c76d-4a13-a190-9219d8bcca81.png" Id="R45821775cb0f46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12</cp:revision>
  <cp:lastPrinted>2016-12-19T12:04:00Z</cp:lastPrinted>
  <dcterms:created xsi:type="dcterms:W3CDTF">2018-06-13T19:10:00Z</dcterms:created>
  <dcterms:modified xsi:type="dcterms:W3CDTF">2019-06-06T12:20:00Z</dcterms:modified>
</cp:coreProperties>
</file>